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192"/>
        <w:ind w:left="100" w:hanging="0"/>
        <w:jc w:val="center"/>
        <w:rPr>
          <w:rFonts w:ascii="Arial" w:hAnsi="Arial" w:eastAsia="Arial" w:cs="Arial"/>
          <w:b/>
          <w:b/>
          <w:bCs/>
          <w:sz w:val="24"/>
          <w:szCs w:val="24"/>
          <w:lang w:eastAsia="en-US" w:bidi="ar-SA"/>
        </w:rPr>
      </w:pPr>
      <w:r>
        <w:rPr>
          <w:rFonts w:eastAsia="Arial" w:cs="Arial" w:ascii="Arial" w:hAnsi="Arial"/>
          <w:b/>
          <w:bCs/>
          <w:sz w:val="24"/>
          <w:szCs w:val="24"/>
          <w:lang w:eastAsia="en-US" w:bidi="ar-SA"/>
        </w:rPr>
      </w:r>
    </w:p>
    <w:p>
      <w:pPr>
        <w:pStyle w:val="LOnormal"/>
        <w:spacing w:lineRule="auto" w:line="192"/>
        <w:ind w:left="100" w:hanging="0"/>
        <w:jc w:val="center"/>
        <w:rPr>
          <w:rFonts w:ascii="Arial" w:hAnsi="Arial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sz w:val="40"/>
          <w:szCs w:val="40"/>
          <w:shd w:fill="auto" w:val="clear"/>
          <w:lang w:eastAsia="en-US" w:bidi="ar-SA"/>
        </w:rPr>
        <w:t>1er Trofeu IOM L’Ampolla 2025</w:t>
      </w:r>
    </w:p>
    <w:p>
      <w:pPr>
        <w:pStyle w:val="LOnormal"/>
        <w:spacing w:lineRule="auto" w:line="192"/>
        <w:ind w:left="100" w:hanging="0"/>
        <w:jc w:val="center"/>
        <w:rPr>
          <w:rFonts w:ascii="Arial" w:hAnsi="Arial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sz w:val="28"/>
          <w:szCs w:val="28"/>
          <w:shd w:fill="auto" w:val="clear"/>
          <w:lang w:eastAsia="en-US" w:bidi="ar-SA"/>
        </w:rPr>
        <w:t>Classe IOM</w:t>
      </w:r>
    </w:p>
    <w:p>
      <w:pPr>
        <w:pStyle w:val="LOnormal"/>
        <w:spacing w:lineRule="auto" w:line="192"/>
        <w:ind w:left="100" w:hanging="0"/>
        <w:jc w:val="center"/>
        <w:rPr>
          <w:rFonts w:ascii="Arial" w:hAnsi="Arial" w:eastAsia="Arial" w:cs="Arial"/>
          <w:b/>
          <w:b/>
          <w:bCs/>
          <w:sz w:val="28"/>
          <w:szCs w:val="28"/>
          <w:highlight w:val="none"/>
          <w:shd w:fill="auto" w:val="clear"/>
          <w:lang w:eastAsia="en-US" w:bidi="ar-SA"/>
        </w:rPr>
      </w:pPr>
      <w:r>
        <w:rPr>
          <w:rFonts w:eastAsia="Arial" w:cs="Arial" w:ascii="Arial" w:hAnsi="Arial"/>
          <w:b/>
          <w:bCs/>
          <w:sz w:val="28"/>
          <w:szCs w:val="28"/>
          <w:shd w:fill="auto" w:val="clear"/>
          <w:lang w:eastAsia="en-US" w:bidi="ar-SA"/>
        </w:rPr>
      </w:r>
    </w:p>
    <w:p>
      <w:pPr>
        <w:pStyle w:val="LOnormal"/>
        <w:spacing w:lineRule="auto" w:line="192"/>
        <w:ind w:left="100" w:hanging="0"/>
        <w:jc w:val="center"/>
        <w:rPr>
          <w:rFonts w:ascii="Arial" w:hAnsi="Arial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sz w:val="28"/>
          <w:szCs w:val="28"/>
          <w:shd w:fill="auto" w:val="clear"/>
          <w:lang w:eastAsia="en-US" w:bidi="ar-SA"/>
        </w:rPr>
        <w:t>Club Nàutic Ampolla</w:t>
      </w:r>
    </w:p>
    <w:p>
      <w:pPr>
        <w:pStyle w:val="LOnormal"/>
        <w:spacing w:lineRule="auto" w:line="192"/>
        <w:ind w:left="100" w:hanging="0"/>
        <w:jc w:val="center"/>
        <w:rPr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  <w:shd w:fill="auto" w:val="clear"/>
        </w:rPr>
        <w:t>8 i 9 de novembre de 2025</w:t>
      </w:r>
    </w:p>
    <w:p>
      <w:pPr>
        <w:pStyle w:val="LOnormal"/>
        <w:spacing w:lineRule="auto" w:line="192"/>
        <w:ind w:left="100" w:hanging="0"/>
        <w:jc w:val="center"/>
        <w:rPr>
          <w:rFonts w:ascii="Arial" w:hAnsi="Arial" w:eastAsia="Arial" w:cs="Arial"/>
          <w:b/>
          <w:b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b/>
          <w:sz w:val="24"/>
          <w:szCs w:val="24"/>
          <w:shd w:fill="auto" w:val="clear"/>
        </w:rPr>
      </w:r>
    </w:p>
    <w:p>
      <w:pPr>
        <w:pStyle w:val="LOnormal"/>
        <w:spacing w:lineRule="auto" w:line="192"/>
        <w:ind w:left="100" w:hanging="0"/>
        <w:jc w:val="center"/>
        <w:rPr>
          <w:rFonts w:ascii="Arial" w:hAnsi="Arial" w:eastAsia="Arial" w:cs="Arial"/>
          <w:b/>
          <w:b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sz w:val="20"/>
          <w:szCs w:val="20"/>
          <w:shd w:fill="auto" w:val="clear"/>
        </w:rPr>
      </w:r>
    </w:p>
    <w:p>
      <w:pPr>
        <w:pStyle w:val="LOnormal"/>
        <w:spacing w:lineRule="auto" w:line="192"/>
        <w:ind w:left="100" w:hanging="0"/>
        <w:jc w:val="center"/>
        <w:rPr>
          <w:rFonts w:ascii="Arial" w:hAnsi="Arial" w:eastAsia="Arial" w:cs="Arial"/>
          <w:b/>
          <w:b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sz w:val="20"/>
          <w:szCs w:val="20"/>
          <w:shd w:fill="auto" w:val="clear"/>
        </w:rPr>
      </w:r>
    </w:p>
    <w:p>
      <w:pPr>
        <w:pStyle w:val="LOnormal"/>
        <w:spacing w:lineRule="auto" w:line="192"/>
        <w:ind w:left="100" w:hanging="0"/>
        <w:jc w:val="center"/>
        <w:rPr>
          <w:rFonts w:ascii="Arial" w:hAnsi="Arial"/>
          <w:highlight w:val="none"/>
          <w:shd w:fill="auto" w:val="clear"/>
        </w:rPr>
      </w:pPr>
      <w:r>
        <w:rPr>
          <w:rFonts w:eastAsia="Arial" w:cs="Arial" w:ascii="Arial" w:hAnsi="Arial"/>
          <w:b/>
          <w:sz w:val="36"/>
          <w:szCs w:val="36"/>
          <w:shd w:fill="auto" w:val="clear"/>
        </w:rPr>
        <w:t>Anunci de Regata</w:t>
      </w:r>
      <w:bookmarkStart w:id="0" w:name="_Hlk209102385"/>
      <w:bookmarkEnd w:id="0"/>
    </w:p>
    <w:p>
      <w:pPr>
        <w:pStyle w:val="LOnormal"/>
        <w:spacing w:lineRule="auto" w:line="192"/>
        <w:ind w:left="100" w:hanging="0"/>
        <w:jc w:val="center"/>
        <w:rPr>
          <w:rFonts w:ascii="Arial" w:hAnsi="Arial" w:eastAsia="Arial" w:cs="Arial"/>
          <w:b/>
          <w:b/>
          <w:bCs/>
          <w:sz w:val="20"/>
          <w:szCs w:val="20"/>
          <w:highlight w:val="none"/>
          <w:shd w:fill="auto" w:val="clear"/>
          <w:lang w:eastAsia="en-US" w:bidi="ar-SA"/>
        </w:rPr>
      </w:pPr>
      <w:r>
        <w:rPr>
          <w:rFonts w:eastAsia="Arial" w:cs="Arial" w:ascii="Arial" w:hAnsi="Arial"/>
          <w:b/>
          <w:bCs/>
          <w:sz w:val="20"/>
          <w:szCs w:val="20"/>
          <w:shd w:fill="auto" w:val="clear"/>
          <w:lang w:eastAsia="en-US" w:bidi="ar-SA"/>
        </w:rPr>
      </w:r>
    </w:p>
    <w:p>
      <w:pPr>
        <w:pStyle w:val="LOnormal"/>
        <w:spacing w:before="4" w:after="0"/>
        <w:ind w:left="575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ascii="Arial" w:hAnsi="Arial"/>
          <w:color w:val="000000"/>
          <w:sz w:val="24"/>
          <w:szCs w:val="24"/>
          <w:shd w:fill="auto" w:val="clear"/>
        </w:rPr>
        <w:t>El CN AMPOLLA, amb la col·laboració de la Secretaria de Classe IOM (Associació IomCat de Vela radiocontrol) i la Federació Catalana de Vela, organitza el 1º TROFEU IOM L’AMPOLLA, per la Classe Internacional Un Metre (IOM), que es celebrarà en aigües del CN AMPOLLA el propers dies  8 i 9 de novembre de 2025.</w:t>
      </w:r>
    </w:p>
    <w:p>
      <w:pPr>
        <w:pStyle w:val="LOnormal"/>
        <w:jc w:val="both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LOnormal"/>
        <w:jc w:val="both"/>
        <w:rPr>
          <w:rFonts w:ascii="Arial" w:hAnsi="Arial" w:eastAsia="Arial" w:cs="Arial"/>
          <w:b/>
          <w:b/>
          <w:color w:val="000000"/>
          <w:sz w:val="18"/>
          <w:szCs w:val="18"/>
        </w:rPr>
      </w:pPr>
      <w:r>
        <w:rPr>
          <w:rFonts w:eastAsia="Arial" w:cs="Arial" w:ascii="Arial" w:hAnsi="Arial"/>
          <w:b/>
          <w:color w:val="000000"/>
          <w:sz w:val="18"/>
          <w:szCs w:val="18"/>
        </w:rPr>
      </w:r>
      <w:bookmarkStart w:id="1" w:name="bookmark=id.gjdgxs"/>
      <w:bookmarkStart w:id="2" w:name="bookmark=id.gjdgxs"/>
      <w:bookmarkEnd w:id="2"/>
    </w:p>
    <w:p>
      <w:pPr>
        <w:pStyle w:val="Ttulo1"/>
        <w:numPr>
          <w:ilvl w:val="0"/>
          <w:numId w:val="1"/>
        </w:numPr>
        <w:tabs>
          <w:tab w:val="clear" w:pos="720"/>
          <w:tab w:val="left" w:pos="574" w:leader="none"/>
        </w:tabs>
        <w:ind w:left="573" w:hanging="359"/>
        <w:jc w:val="both"/>
        <w:rPr>
          <w:rFonts w:ascii="Arial" w:hAnsi="Arial"/>
        </w:rPr>
      </w:pPr>
      <w:r>
        <w:rPr>
          <w:rFonts w:ascii="Arial" w:hAnsi="Arial"/>
        </w:rPr>
        <w:t>REGLES</w:t>
      </w:r>
    </w:p>
    <w:p>
      <w:pPr>
        <w:pStyle w:val="LOnormal"/>
        <w:spacing w:before="4" w:after="0"/>
        <w:ind w:left="575" w:hanging="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La regata es regirà per:</w:t>
      </w:r>
    </w:p>
    <w:p>
      <w:pPr>
        <w:pStyle w:val="LOnormal"/>
        <w:numPr>
          <w:ilvl w:val="1"/>
          <w:numId w:val="2"/>
        </w:numPr>
        <w:tabs>
          <w:tab w:val="clear" w:pos="720"/>
          <w:tab w:val="left" w:pos="1076" w:leader="none"/>
        </w:tabs>
        <w:spacing w:before="4" w:after="0"/>
        <w:jc w:val="both"/>
        <w:rPr>
          <w:rFonts w:ascii="Arial" w:hAnsi="Arial"/>
          <w:highlight w:val="none"/>
          <w:shd w:fill="auto" w:val="clear"/>
        </w:rPr>
      </w:pPr>
      <w:r>
        <w:rPr>
          <w:rFonts w:ascii="Arial" w:hAnsi="Arial"/>
          <w:color w:val="000000"/>
          <w:sz w:val="24"/>
          <w:szCs w:val="24"/>
          <w:shd w:fill="auto" w:val="clear"/>
        </w:rPr>
        <w:t>El Reglament Internacional de Regates de la World Sailing de 2025-2028 (RRV).</w:t>
      </w:r>
    </w:p>
    <w:p>
      <w:pPr>
        <w:pStyle w:val="LOnormal"/>
        <w:numPr>
          <w:ilvl w:val="1"/>
          <w:numId w:val="2"/>
        </w:numPr>
        <w:tabs>
          <w:tab w:val="clear" w:pos="720"/>
          <w:tab w:val="left" w:pos="1076" w:leader="none"/>
        </w:tabs>
        <w:spacing w:before="4" w:after="0"/>
        <w:jc w:val="both"/>
        <w:rPr>
          <w:rFonts w:ascii="Arial" w:hAnsi="Arial"/>
          <w:highlight w:val="none"/>
          <w:shd w:fill="auto" w:val="clear"/>
        </w:rPr>
      </w:pPr>
      <w:r>
        <w:rPr>
          <w:rFonts w:ascii="Arial" w:hAnsi="Arial"/>
          <w:color w:val="000000"/>
          <w:sz w:val="24"/>
          <w:szCs w:val="24"/>
          <w:shd w:fill="auto" w:val="clear"/>
        </w:rPr>
        <w:t>L’Apèndix E del RRV, “Regles per a Regates d’embarcacions de Radio Control”.</w:t>
      </w:r>
    </w:p>
    <w:p>
      <w:pPr>
        <w:pStyle w:val="LOnormal"/>
        <w:numPr>
          <w:ilvl w:val="1"/>
          <w:numId w:val="2"/>
        </w:numPr>
        <w:tabs>
          <w:tab w:val="clear" w:pos="720"/>
          <w:tab w:val="left" w:pos="1076" w:leader="none"/>
        </w:tabs>
        <w:spacing w:before="4" w:after="0"/>
        <w:jc w:val="both"/>
        <w:rPr>
          <w:rFonts w:ascii="Arial" w:hAnsi="Arial"/>
          <w:highlight w:val="none"/>
          <w:shd w:fill="auto" w:val="clear"/>
        </w:rPr>
      </w:pPr>
      <w:r>
        <w:rPr>
          <w:rFonts w:ascii="Arial" w:hAnsi="Arial"/>
          <w:color w:val="000000"/>
          <w:sz w:val="24"/>
          <w:szCs w:val="24"/>
          <w:shd w:fill="auto" w:val="clear"/>
        </w:rPr>
        <w:t>Les Prescripcions de la Reial Federació Espanyola de Vela.</w:t>
      </w:r>
    </w:p>
    <w:p>
      <w:pPr>
        <w:pStyle w:val="LOnormal"/>
        <w:numPr>
          <w:ilvl w:val="1"/>
          <w:numId w:val="2"/>
        </w:numPr>
        <w:tabs>
          <w:tab w:val="clear" w:pos="720"/>
          <w:tab w:val="left" w:pos="1076" w:leader="none"/>
        </w:tabs>
        <w:spacing w:before="4" w:after="0"/>
        <w:jc w:val="both"/>
        <w:rPr>
          <w:rFonts w:ascii="Arial" w:hAnsi="Arial"/>
          <w:highlight w:val="none"/>
          <w:shd w:fill="auto" w:val="clear"/>
        </w:rPr>
      </w:pPr>
      <w:r>
        <w:rPr>
          <w:rFonts w:ascii="Arial" w:hAnsi="Arial"/>
          <w:color w:val="000000"/>
          <w:sz w:val="24"/>
          <w:szCs w:val="24"/>
          <w:shd w:fill="auto" w:val="clear"/>
        </w:rPr>
        <w:t>Les Prescripcions de la Guia Esportiva de la Federació Catalana de Vela.</w:t>
      </w:r>
    </w:p>
    <w:p>
      <w:pPr>
        <w:pStyle w:val="LOnormal"/>
        <w:numPr>
          <w:ilvl w:val="1"/>
          <w:numId w:val="2"/>
        </w:numPr>
        <w:tabs>
          <w:tab w:val="clear" w:pos="720"/>
          <w:tab w:val="left" w:pos="1076" w:leader="none"/>
        </w:tabs>
        <w:spacing w:before="4" w:after="0"/>
        <w:jc w:val="both"/>
        <w:rPr>
          <w:rFonts w:ascii="Arial" w:hAnsi="Arial"/>
          <w:highlight w:val="none"/>
          <w:shd w:fill="auto" w:val="clear"/>
        </w:rPr>
      </w:pPr>
      <w:r>
        <w:rPr>
          <w:rFonts w:ascii="Arial" w:hAnsi="Arial"/>
          <w:color w:val="000000"/>
          <w:sz w:val="24"/>
          <w:szCs w:val="24"/>
          <w:shd w:fill="auto" w:val="clear"/>
        </w:rPr>
        <w:t>Les Regles de la Classe Internacional Un Metre.</w:t>
      </w:r>
    </w:p>
    <w:p>
      <w:pPr>
        <w:pStyle w:val="LOnormal"/>
        <w:numPr>
          <w:ilvl w:val="1"/>
          <w:numId w:val="2"/>
        </w:numPr>
        <w:tabs>
          <w:tab w:val="clear" w:pos="720"/>
          <w:tab w:val="left" w:pos="1076" w:leader="none"/>
        </w:tabs>
        <w:spacing w:before="4" w:after="0"/>
        <w:jc w:val="both"/>
        <w:rPr>
          <w:rFonts w:ascii="Arial" w:hAnsi="Arial"/>
          <w:highlight w:val="none"/>
          <w:shd w:fill="auto" w:val="clear"/>
        </w:rPr>
      </w:pPr>
      <w:r>
        <w:rPr>
          <w:rFonts w:ascii="Arial" w:hAnsi="Arial"/>
          <w:color w:val="000000"/>
          <w:sz w:val="24"/>
          <w:szCs w:val="24"/>
          <w:shd w:fill="auto" w:val="clear"/>
        </w:rPr>
        <w:t>Les Instruccions de Mesurament, que formen part de les IR.</w:t>
      </w:r>
    </w:p>
    <w:p>
      <w:pPr>
        <w:pStyle w:val="LOnormal"/>
        <w:numPr>
          <w:ilvl w:val="1"/>
          <w:numId w:val="2"/>
        </w:numPr>
        <w:tabs>
          <w:tab w:val="clear" w:pos="720"/>
          <w:tab w:val="left" w:pos="1076" w:leader="none"/>
        </w:tabs>
        <w:spacing w:before="4" w:after="0"/>
        <w:jc w:val="both"/>
        <w:rPr>
          <w:rFonts w:ascii="Arial" w:hAnsi="Arial"/>
          <w:highlight w:val="none"/>
          <w:shd w:fill="auto" w:val="clear"/>
        </w:rPr>
      </w:pPr>
      <w:r>
        <w:rPr>
          <w:rFonts w:ascii="Arial" w:hAnsi="Arial"/>
          <w:color w:val="000000"/>
          <w:sz w:val="24"/>
          <w:szCs w:val="24"/>
          <w:shd w:fill="auto" w:val="clear"/>
        </w:rPr>
        <w:t>L’Anunci de Regata</w:t>
      </w:r>
    </w:p>
    <w:p>
      <w:pPr>
        <w:pStyle w:val="LOnormal"/>
        <w:numPr>
          <w:ilvl w:val="1"/>
          <w:numId w:val="2"/>
        </w:numPr>
        <w:tabs>
          <w:tab w:val="clear" w:pos="720"/>
          <w:tab w:val="left" w:pos="1076" w:leader="none"/>
        </w:tabs>
        <w:spacing w:before="4" w:after="0"/>
        <w:jc w:val="both"/>
        <w:rPr>
          <w:rFonts w:ascii="Arial" w:hAnsi="Arial"/>
          <w:highlight w:val="none"/>
          <w:shd w:fill="auto" w:val="clear"/>
        </w:rPr>
      </w:pPr>
      <w:r>
        <w:rPr>
          <w:rFonts w:ascii="Arial" w:hAnsi="Arial"/>
          <w:color w:val="000000"/>
          <w:sz w:val="24"/>
          <w:szCs w:val="24"/>
          <w:shd w:fill="auto" w:val="clear"/>
        </w:rPr>
        <w:t>El sistema HMS per a velers R.C</w:t>
      </w:r>
    </w:p>
    <w:p>
      <w:pPr>
        <w:pStyle w:val="LOnormal"/>
        <w:jc w:val="both"/>
        <w:rPr>
          <w:rFonts w:ascii="Arial" w:hAnsi="Arial"/>
          <w:color w:val="000000"/>
          <w:sz w:val="26"/>
          <w:szCs w:val="26"/>
          <w:highlight w:val="none"/>
          <w:shd w:fill="auto" w:val="clear"/>
        </w:rPr>
      </w:pPr>
      <w:r>
        <w:rPr>
          <w:rFonts w:ascii="Arial" w:hAnsi="Arial"/>
          <w:color w:val="000000"/>
          <w:sz w:val="26"/>
          <w:szCs w:val="26"/>
          <w:shd w:fill="auto" w:val="clear"/>
        </w:rPr>
      </w:r>
      <w:bookmarkStart w:id="3" w:name="bookmark=id.1fob9te"/>
      <w:bookmarkStart w:id="4" w:name="bookmark=id.1fob9te"/>
      <w:bookmarkEnd w:id="4"/>
    </w:p>
    <w:p>
      <w:pPr>
        <w:pStyle w:val="LOnormal"/>
        <w:spacing w:before="5" w:after="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74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>ADMISSIBILITAT I INSCRIPCIÓ</w:t>
      </w:r>
    </w:p>
    <w:p>
      <w:pPr>
        <w:pStyle w:val="LOnormal"/>
        <w:numPr>
          <w:ilvl w:val="1"/>
          <w:numId w:val="3"/>
        </w:numPr>
        <w:tabs>
          <w:tab w:val="clear" w:pos="720"/>
          <w:tab w:val="left" w:pos="1008" w:leader="none"/>
        </w:tabs>
        <w:spacing w:before="4" w:after="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La regata és oberta a tots els velers de classe « 1 metre » de vela RC.</w:t>
      </w:r>
    </w:p>
    <w:p>
      <w:pPr>
        <w:pStyle w:val="LOnormal"/>
        <w:tabs>
          <w:tab w:val="clear" w:pos="720"/>
          <w:tab w:val="left" w:pos="1008" w:leader="none"/>
        </w:tabs>
        <w:spacing w:before="4" w:after="0"/>
        <w:ind w:left="1435" w:right="463" w:hanging="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ab/>
        <w:t>Els regatistes residents a Catalunya i Espanya hauran de presentar en el moment de la inscripció:</w:t>
      </w:r>
    </w:p>
    <w:p>
      <w:pPr>
        <w:pStyle w:val="LOnormal"/>
        <w:numPr>
          <w:ilvl w:val="2"/>
          <w:numId w:val="3"/>
        </w:numPr>
        <w:tabs>
          <w:tab w:val="clear" w:pos="720"/>
          <w:tab w:val="left" w:pos="1008" w:leader="none"/>
        </w:tabs>
        <w:spacing w:before="4" w:after="0"/>
        <w:ind w:left="1854" w:right="463" w:hanging="72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La Llicència Federativa vàlida de l’any en curs.</w:t>
      </w:r>
    </w:p>
    <w:p>
      <w:pPr>
        <w:pStyle w:val="LOnormal"/>
        <w:numPr>
          <w:ilvl w:val="2"/>
          <w:numId w:val="3"/>
        </w:numPr>
        <w:tabs>
          <w:tab w:val="clear" w:pos="720"/>
          <w:tab w:val="left" w:pos="1008" w:leader="none"/>
        </w:tabs>
        <w:spacing w:before="4" w:after="0"/>
        <w:ind w:left="1854" w:right="463" w:hanging="72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Núm. de vela aprovat per ANVCR.</w:t>
      </w:r>
    </w:p>
    <w:p>
      <w:pPr>
        <w:pStyle w:val="LOnormal"/>
        <w:numPr>
          <w:ilvl w:val="2"/>
          <w:numId w:val="3"/>
        </w:numPr>
        <w:tabs>
          <w:tab w:val="clear" w:pos="720"/>
          <w:tab w:val="left" w:pos="1652" w:leader="none"/>
        </w:tabs>
        <w:spacing w:before="4" w:after="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Socis IOM.CAT, han d’estar al corrent de pagament de la quota anual de IOM.CAT.</w:t>
      </w:r>
    </w:p>
    <w:p>
      <w:pPr>
        <w:pStyle w:val="LOnormal"/>
        <w:numPr>
          <w:ilvl w:val="2"/>
          <w:numId w:val="3"/>
        </w:numPr>
        <w:tabs>
          <w:tab w:val="clear" w:pos="720"/>
          <w:tab w:val="left" w:pos="1652" w:leader="none"/>
        </w:tabs>
        <w:spacing w:before="4" w:after="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Els drets d’inscripció és de 15€ per regatista.</w:t>
      </w:r>
      <w:r>
        <w:rPr>
          <w:rFonts w:eastAsia="PT Sans" w:cs="PT Sans" w:ascii="Arial" w:hAnsi="Arial"/>
          <w:color w:val="000000"/>
          <w:sz w:val="24"/>
          <w:szCs w:val="24"/>
        </w:rPr>
        <w:t xml:space="preserve">                          </w:t>
      </w:r>
    </w:p>
    <w:p>
      <w:pPr>
        <w:pStyle w:val="LOnormal"/>
        <w:tabs>
          <w:tab w:val="clear" w:pos="720"/>
          <w:tab w:val="left" w:pos="1652" w:leader="none"/>
        </w:tabs>
        <w:spacing w:before="4" w:after="0"/>
        <w:ind w:left="1854" w:hanging="0"/>
        <w:jc w:val="both"/>
        <w:rPr>
          <w:rFonts w:ascii="Arial" w:hAnsi="Arial"/>
        </w:rPr>
      </w:pPr>
      <w:r>
        <w:rPr>
          <w:rFonts w:eastAsia="PT Sans" w:cs="PT Sans" w:ascii="Arial" w:hAnsi="Arial"/>
          <w:color w:val="000000"/>
          <w:sz w:val="24"/>
          <w:szCs w:val="24"/>
        </w:rPr>
        <w:t xml:space="preserve">               </w:t>
      </w:r>
      <w:r>
        <w:rPr>
          <w:rFonts w:cs="Calibri" w:ascii="Arial" w:hAnsi="Arial"/>
          <w:color w:val="000000"/>
          <w:sz w:val="24"/>
          <w:szCs w:val="24"/>
        </w:rPr>
        <w:t xml:space="preserve">CAIXABANK - Nº de Compte: </w:t>
      </w:r>
      <w:r>
        <w:rPr>
          <w:rFonts w:cs="Arial" w:ascii="Arial" w:hAnsi="Arial"/>
          <w:color w:val="000000"/>
          <w:sz w:val="24"/>
          <w:szCs w:val="24"/>
        </w:rPr>
        <w:t>ES50 2100 1411 4102 0000 6011</w:t>
      </w:r>
    </w:p>
    <w:p>
      <w:pPr>
        <w:pStyle w:val="LOnormal"/>
        <w:numPr>
          <w:ilvl w:val="2"/>
          <w:numId w:val="3"/>
        </w:numPr>
        <w:tabs>
          <w:tab w:val="clear" w:pos="720"/>
          <w:tab w:val="left" w:pos="1652" w:leader="none"/>
        </w:tabs>
        <w:spacing w:before="2" w:after="0"/>
        <w:ind w:left="1854" w:right="809" w:hanging="72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 xml:space="preserve">Les inscripcions s’han de formalitzar obligatòriament través de la pàgina web: </w:t>
      </w:r>
      <w:r>
        <w:rPr>
          <w:rFonts w:ascii="Arial" w:hAnsi="Arial"/>
          <w:color w:val="1155CC"/>
          <w:sz w:val="24"/>
          <w:szCs w:val="24"/>
        </w:rPr>
        <w:t xml:space="preserve">port@nauticampolla.com </w:t>
      </w:r>
    </w:p>
    <w:p>
      <w:pPr>
        <w:pStyle w:val="LOnormal"/>
        <w:numPr>
          <w:ilvl w:val="2"/>
          <w:numId w:val="3"/>
        </w:numPr>
        <w:tabs>
          <w:tab w:val="clear" w:pos="720"/>
          <w:tab w:val="left" w:pos="1652" w:leader="none"/>
        </w:tabs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Les inscripcions estaran obertes fins el dia  7 d’octubre a les 18h.</w:t>
      </w:r>
    </w:p>
    <w:p>
      <w:pPr>
        <w:pStyle w:val="LOnormal"/>
        <w:numPr>
          <w:ilvl w:val="2"/>
          <w:numId w:val="3"/>
        </w:numPr>
        <w:tabs>
          <w:tab w:val="clear" w:pos="720"/>
          <w:tab w:val="left" w:pos="1632" w:leader="none"/>
        </w:tabs>
        <w:spacing w:before="2" w:after="0"/>
        <w:ind w:left="1854" w:right="2845" w:hanging="72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L’organització te reservat el dret d’inscripció dels regatistes una vegada finalitzat el termini d’inscripció.</w:t>
      </w:r>
    </w:p>
    <w:p>
      <w:pPr>
        <w:sectPr>
          <w:headerReference w:type="default" r:id="rId2"/>
          <w:type w:val="nextPage"/>
          <w:pgSz w:w="11920" w:h="16850"/>
          <w:pgMar w:left="660" w:right="560" w:gutter="0" w:header="1207" w:top="2823" w:footer="0" w:bottom="280"/>
          <w:pgNumType w:start="1" w:fmt="decimal"/>
          <w:formProt w:val="false"/>
          <w:textDirection w:val="lrTb"/>
          <w:docGrid w:type="default" w:linePitch="100" w:charSpace="8192"/>
        </w:sectPr>
        <w:pStyle w:val="LOnormal"/>
        <w:numPr>
          <w:ilvl w:val="2"/>
          <w:numId w:val="3"/>
        </w:numPr>
        <w:tabs>
          <w:tab w:val="clear" w:pos="720"/>
          <w:tab w:val="left" w:pos="1654" w:leader="none"/>
        </w:tabs>
        <w:spacing w:before="2" w:after="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El mínim d’inscripcions per celebrar la prova és de 10 patrons inscrits.</w:t>
      </w:r>
      <w:r>
        <w:br w:type="page"/>
      </w:r>
    </w:p>
    <w:p>
      <w:pPr>
        <w:pStyle w:val="LOnormal"/>
        <w:spacing w:before="8" w:after="0"/>
        <w:jc w:val="both"/>
        <w:rPr>
          <w:rFonts w:ascii="Arial" w:hAnsi="Arial"/>
          <w:color w:val="000000"/>
          <w:sz w:val="10"/>
          <w:szCs w:val="10"/>
        </w:rPr>
      </w:pPr>
      <w:r>
        <w:rPr>
          <w:rFonts w:ascii="Arial" w:hAnsi="Arial"/>
          <w:color w:val="000000"/>
          <w:sz w:val="10"/>
          <w:szCs w:val="10"/>
        </w:rPr>
      </w:r>
      <w:bookmarkStart w:id="5" w:name="bookmark=id.3znysh7"/>
      <w:bookmarkStart w:id="6" w:name="bookmark=id.3znysh7"/>
      <w:bookmarkEnd w:id="6"/>
    </w:p>
    <w:p>
      <w:pPr>
        <w:pStyle w:val="Ttulo1"/>
        <w:numPr>
          <w:ilvl w:val="0"/>
          <w:numId w:val="3"/>
        </w:numPr>
        <w:tabs>
          <w:tab w:val="clear" w:pos="720"/>
          <w:tab w:val="left" w:pos="574" w:leader="none"/>
        </w:tabs>
        <w:spacing w:before="92" w:after="0"/>
        <w:ind w:left="360" w:hanging="359"/>
        <w:jc w:val="both"/>
        <w:rPr>
          <w:rFonts w:ascii="Arial" w:hAnsi="Arial"/>
        </w:rPr>
      </w:pPr>
      <w:r>
        <w:rPr>
          <w:rFonts w:ascii="Arial" w:hAnsi="Arial"/>
        </w:rPr>
        <w:t>PROGRAMA</w:t>
      </w:r>
    </w:p>
    <w:p>
      <w:pPr>
        <w:pStyle w:val="LOnormal"/>
        <w:tabs>
          <w:tab w:val="clear" w:pos="720"/>
          <w:tab w:val="left" w:pos="1076" w:leader="none"/>
        </w:tabs>
        <w:spacing w:before="13" w:after="0"/>
        <w:ind w:left="1075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numPr>
          <w:ilvl w:val="1"/>
          <w:numId w:val="3"/>
        </w:numPr>
        <w:tabs>
          <w:tab w:val="clear" w:pos="720"/>
          <w:tab w:val="left" w:pos="1076" w:leader="none"/>
        </w:tabs>
        <w:spacing w:before="13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tabs>
          <w:tab w:val="clear" w:pos="720"/>
          <w:tab w:val="left" w:pos="1076" w:leader="none"/>
        </w:tabs>
        <w:spacing w:before="13" w:after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ab/>
        <w:t>8/11/2025</w:t>
      </w:r>
    </w:p>
    <w:tbl>
      <w:tblPr>
        <w:tblStyle w:val="TableNormal0"/>
        <w:tblW w:w="9588" w:type="dxa"/>
        <w:jc w:val="left"/>
        <w:tblInd w:w="10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508"/>
        <w:gridCol w:w="2032"/>
        <w:gridCol w:w="2048"/>
      </w:tblGrid>
      <w:tr>
        <w:trPr>
          <w:trHeight w:val="484" w:hRule="atLeast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53" w:after="0"/>
              <w:ind w:left="1527" w:right="1498" w:hanging="0"/>
              <w:jc w:val="both"/>
              <w:rPr>
                <w:rFonts w:ascii="Arial" w:hAnsi="Arial" w:eastAsia="Helvetica Neue" w:cs="Helvetica Neue"/>
                <w:kern w:val="0"/>
                <w:sz w:val="22"/>
                <w:szCs w:val="22"/>
                <w:lang w:val="ca-ES" w:eastAsia="zh-CN" w:bidi="hi-IN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ACTE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before="53" w:after="0"/>
              <w:ind w:left="125" w:right="99" w:hanging="0"/>
              <w:jc w:val="both"/>
              <w:rPr>
                <w:rFonts w:ascii="Arial" w:hAnsi="Arial" w:eastAsia="Helvetica Neue" w:cs="Helvetica Neue"/>
                <w:kern w:val="0"/>
                <w:sz w:val="22"/>
                <w:szCs w:val="22"/>
                <w:lang w:val="ca-ES" w:eastAsia="zh-CN" w:bidi="hi-IN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Horari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before="53" w:after="0"/>
              <w:ind w:left="123" w:right="103" w:hanging="0"/>
              <w:jc w:val="both"/>
              <w:rPr>
                <w:rFonts w:ascii="Arial" w:hAnsi="Arial" w:eastAsia="Helvetica Neue" w:cs="Helvetica Neue"/>
                <w:kern w:val="0"/>
                <w:sz w:val="22"/>
                <w:szCs w:val="22"/>
                <w:lang w:val="ca-ES" w:eastAsia="zh-CN" w:bidi="hi-IN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Lloc</w:t>
            </w:r>
          </w:p>
        </w:tc>
      </w:tr>
      <w:tr>
        <w:trPr>
          <w:trHeight w:val="482" w:hRule="atLeast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51" w:after="0"/>
              <w:ind w:left="1524" w:right="1498" w:hanging="0"/>
              <w:jc w:val="both"/>
              <w:rPr>
                <w:rFonts w:ascii="Arial" w:hAnsi="Arial" w:eastAsia="Helvetica Neue" w:cs="Helvetica Neue"/>
                <w:kern w:val="0"/>
                <w:sz w:val="22"/>
                <w:szCs w:val="22"/>
                <w:lang w:val="ca-ES" w:eastAsia="zh-CN" w:bidi="hi-IN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Confirmació d’inscripció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before="51" w:after="0"/>
              <w:ind w:left="124" w:right="103" w:hanging="0"/>
              <w:jc w:val="both"/>
              <w:rPr>
                <w:rFonts w:ascii="Arial" w:hAnsi="Arial" w:eastAsia="Helvetica Neue" w:cs="Helvetica Neue"/>
                <w:kern w:val="0"/>
                <w:sz w:val="22"/>
                <w:szCs w:val="22"/>
                <w:lang w:val="ca-ES" w:eastAsia="zh-CN" w:bidi="hi-IN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09:00 - 10:30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before="51" w:after="0"/>
              <w:ind w:left="125" w:right="103" w:hanging="0"/>
              <w:jc w:val="both"/>
              <w:rPr>
                <w:rFonts w:ascii="Arial" w:hAnsi="Arial" w:eastAsia="Helvetica Neue" w:cs="Helvetica Neue"/>
                <w:kern w:val="0"/>
                <w:sz w:val="22"/>
                <w:szCs w:val="22"/>
                <w:lang w:val="ca-ES" w:eastAsia="zh-CN" w:bidi="hi-IN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Oficina de regates</w:t>
            </w:r>
          </w:p>
        </w:tc>
      </w:tr>
      <w:tr>
        <w:trPr>
          <w:trHeight w:val="333" w:hRule="atLeast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8" w:after="0"/>
              <w:ind w:left="1528" w:right="1498" w:hanging="0"/>
              <w:jc w:val="both"/>
              <w:rPr>
                <w:rFonts w:ascii="Arial" w:hAnsi="Arial" w:eastAsia="Helvetica Neue" w:cs="Helvetica Neue"/>
                <w:kern w:val="0"/>
                <w:sz w:val="22"/>
                <w:szCs w:val="22"/>
                <w:lang w:val="ca-ES" w:eastAsia="zh-CN" w:bidi="hi-IN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Entrenaments lliures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before="5" w:after="0"/>
              <w:ind w:left="104" w:right="103" w:hanging="0"/>
              <w:jc w:val="both"/>
              <w:rPr>
                <w:rFonts w:ascii="Arial" w:hAnsi="Arial" w:eastAsia="Helvetica Neue" w:cs="Helvetica Neue"/>
                <w:kern w:val="0"/>
                <w:sz w:val="22"/>
                <w:szCs w:val="22"/>
                <w:lang w:val="ca-ES" w:eastAsia="zh-CN" w:bidi="hi-IN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10 h a 11h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lineRule="auto" w:line="228" w:before="82" w:after="0"/>
              <w:ind w:left="111" w:right="103" w:hanging="0"/>
              <w:jc w:val="both"/>
              <w:rPr>
                <w:rFonts w:ascii="Arial" w:hAnsi="Arial" w:eastAsia="Helvetica Neue" w:cs="Helvetica Neue"/>
                <w:kern w:val="0"/>
                <w:sz w:val="22"/>
                <w:szCs w:val="22"/>
                <w:lang w:val="ca-ES" w:eastAsia="zh-CN" w:bidi="hi-IN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Zona de Control</w:t>
            </w:r>
          </w:p>
        </w:tc>
      </w:tr>
      <w:tr>
        <w:trPr>
          <w:trHeight w:val="352" w:hRule="atLeast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70" w:after="0"/>
              <w:ind w:left="1528" w:right="1498" w:hanging="0"/>
              <w:jc w:val="both"/>
              <w:rPr>
                <w:rFonts w:ascii="Arial" w:hAnsi="Arial" w:eastAsia="Helvetica Neue" w:cs="Helvetica Neue"/>
                <w:kern w:val="0"/>
                <w:sz w:val="22"/>
                <w:szCs w:val="22"/>
                <w:lang w:val="ca-ES" w:eastAsia="zh-CN" w:bidi="hi-IN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Reunió de patrons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before="1" w:after="0"/>
              <w:ind w:left="125" w:right="94" w:hanging="0"/>
              <w:jc w:val="both"/>
              <w:rPr>
                <w:rFonts w:ascii="Arial" w:hAnsi="Arial" w:eastAsia="Helvetica Neue" w:cs="Helvetica Neue"/>
                <w:kern w:val="0"/>
                <w:sz w:val="22"/>
                <w:szCs w:val="22"/>
                <w:lang w:val="ca-ES" w:eastAsia="zh-CN" w:bidi="hi-IN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11:15 h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before="1" w:after="0"/>
              <w:ind w:left="125" w:right="93" w:hanging="0"/>
              <w:jc w:val="both"/>
              <w:rPr>
                <w:rFonts w:ascii="Arial" w:hAnsi="Arial" w:eastAsia="Helvetica Neue" w:cs="Helvetica Neue"/>
                <w:kern w:val="0"/>
                <w:sz w:val="22"/>
                <w:szCs w:val="22"/>
                <w:lang w:val="ca-ES" w:eastAsia="zh-CN" w:bidi="hi-IN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Zona de Control</w:t>
            </w:r>
          </w:p>
        </w:tc>
      </w:tr>
      <w:tr>
        <w:trPr>
          <w:trHeight w:val="325" w:hRule="atLeast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5" w:after="0"/>
              <w:ind w:left="1529" w:right="1498" w:hanging="0"/>
              <w:jc w:val="both"/>
              <w:rPr>
                <w:rFonts w:ascii="Arial" w:hAnsi="Arial" w:eastAsia="Helvetica Neue" w:cs="Helvetica Neue"/>
                <w:kern w:val="0"/>
                <w:sz w:val="22"/>
                <w:szCs w:val="22"/>
                <w:lang w:val="ca-ES" w:eastAsia="zh-CN" w:bidi="hi-IN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Senyal d’atenció 1ª prova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before="5" w:after="0"/>
              <w:ind w:left="125" w:right="95" w:hanging="0"/>
              <w:jc w:val="both"/>
              <w:rPr>
                <w:rFonts w:ascii="Arial" w:hAnsi="Arial" w:eastAsia="Helvetica Neue" w:cs="Helvetica Neue"/>
                <w:kern w:val="0"/>
                <w:sz w:val="22"/>
                <w:szCs w:val="22"/>
                <w:lang w:val="ca-ES" w:eastAsia="zh-CN" w:bidi="hi-IN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11:30 h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before="5" w:after="0"/>
              <w:ind w:left="125" w:right="95" w:hanging="0"/>
              <w:jc w:val="both"/>
              <w:rPr>
                <w:rFonts w:ascii="Arial" w:hAnsi="Arial" w:eastAsia="Helvetica Neue" w:cs="Helvetica Neue"/>
                <w:kern w:val="0"/>
                <w:sz w:val="22"/>
                <w:szCs w:val="22"/>
                <w:lang w:val="ca-ES" w:eastAsia="zh-CN" w:bidi="hi-IN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Zona de Control</w:t>
            </w:r>
          </w:p>
        </w:tc>
      </w:tr>
      <w:tr>
        <w:trPr>
          <w:trHeight w:val="325" w:hRule="atLeast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1076" w:leader="none"/>
              </w:tabs>
              <w:suppressAutoHyphens w:val="true"/>
              <w:spacing w:before="16" w:after="0"/>
              <w:ind w:left="1075" w:hanging="0"/>
              <w:jc w:val="both"/>
              <w:rPr>
                <w:rFonts w:ascii="Arial" w:hAnsi="Arial" w:eastAsia="Helvetica Neue" w:cs="Helvetica Neue"/>
                <w:kern w:val="0"/>
                <w:sz w:val="22"/>
                <w:szCs w:val="22"/>
                <w:lang w:val="ca-ES" w:eastAsia="zh-CN" w:bidi="hi-IN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No es donarà cap senyal d’atenció després de les 17h.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before="5" w:after="0"/>
              <w:ind w:left="125" w:right="95" w:hanging="0"/>
              <w:jc w:val="both"/>
              <w:rPr>
                <w:rFonts w:ascii="Arial" w:hAnsi="Arial" w:eastAsia="Helvetica Neue" w:cs="Helvetica Neue"/>
                <w:kern w:val="0"/>
                <w:sz w:val="22"/>
                <w:szCs w:val="22"/>
                <w:lang w:val="ca-ES" w:eastAsia="zh-CN" w:bidi="hi-IN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17:00 h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before="5" w:after="0"/>
              <w:ind w:left="125" w:right="95" w:hanging="0"/>
              <w:jc w:val="both"/>
              <w:rPr>
                <w:rFonts w:ascii="Arial" w:hAnsi="Arial" w:eastAsia="Helvetica Neue" w:cs="Helvetica Neue"/>
                <w:kern w:val="0"/>
                <w:sz w:val="22"/>
                <w:szCs w:val="22"/>
                <w:lang w:val="ca-ES" w:eastAsia="zh-CN" w:bidi="hi-IN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</w:r>
          </w:p>
        </w:tc>
      </w:tr>
    </w:tbl>
    <w:p>
      <w:pPr>
        <w:pStyle w:val="LOnormal"/>
        <w:tabs>
          <w:tab w:val="clear" w:pos="720"/>
          <w:tab w:val="left" w:pos="1076" w:leader="none"/>
        </w:tabs>
        <w:spacing w:before="16" w:after="0"/>
        <w:ind w:left="1075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tabs>
          <w:tab w:val="clear" w:pos="720"/>
          <w:tab w:val="left" w:pos="1076" w:leader="none"/>
        </w:tabs>
        <w:spacing w:before="13" w:after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ab/>
        <w:t>9/11/2025</w:t>
      </w:r>
    </w:p>
    <w:tbl>
      <w:tblPr>
        <w:tblStyle w:val="TableNormal0"/>
        <w:tblW w:w="9588" w:type="dxa"/>
        <w:jc w:val="left"/>
        <w:tblInd w:w="10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508"/>
        <w:gridCol w:w="2032"/>
        <w:gridCol w:w="2048"/>
      </w:tblGrid>
      <w:tr>
        <w:trPr>
          <w:trHeight w:val="484" w:hRule="atLeast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53" w:after="0"/>
              <w:ind w:left="1527" w:right="1498" w:hanging="0"/>
              <w:jc w:val="both"/>
              <w:rPr>
                <w:rFonts w:ascii="Arial" w:hAnsi="Arial"/>
                <w:color w:val="000000"/>
              </w:rPr>
            </w:pPr>
            <w:r>
              <w:rPr>
                <w:rFonts w:eastAsia="Helvetica Neue" w:cs="Helvetica Neue" w:ascii="Arial" w:hAnsi="Arial"/>
                <w:color w:val="000000"/>
                <w:kern w:val="0"/>
                <w:sz w:val="22"/>
                <w:szCs w:val="22"/>
                <w:lang w:val="ca-ES" w:eastAsia="zh-CN" w:bidi="hi-IN"/>
              </w:rPr>
              <w:t>ACTE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before="53" w:after="0"/>
              <w:ind w:left="125" w:right="99" w:hanging="0"/>
              <w:jc w:val="both"/>
              <w:rPr>
                <w:rFonts w:ascii="Arial" w:hAnsi="Arial"/>
                <w:color w:val="000000"/>
              </w:rPr>
            </w:pPr>
            <w:r>
              <w:rPr>
                <w:rFonts w:eastAsia="Helvetica Neue" w:cs="Helvetica Neue" w:ascii="Arial" w:hAnsi="Arial"/>
                <w:color w:val="000000"/>
                <w:kern w:val="0"/>
                <w:sz w:val="22"/>
                <w:szCs w:val="22"/>
                <w:lang w:val="ca-ES" w:eastAsia="zh-CN" w:bidi="hi-IN"/>
              </w:rPr>
              <w:t>Horari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before="53" w:after="0"/>
              <w:ind w:left="123" w:right="103" w:hanging="0"/>
              <w:jc w:val="both"/>
              <w:rPr>
                <w:rFonts w:ascii="Arial" w:hAnsi="Arial"/>
                <w:color w:val="000000"/>
              </w:rPr>
            </w:pPr>
            <w:r>
              <w:rPr>
                <w:rFonts w:eastAsia="Helvetica Neue" w:cs="Helvetica Neue" w:ascii="Arial" w:hAnsi="Arial"/>
                <w:color w:val="000000"/>
                <w:kern w:val="0"/>
                <w:sz w:val="22"/>
                <w:szCs w:val="22"/>
                <w:lang w:val="ca-ES" w:eastAsia="zh-CN" w:bidi="hi-IN"/>
              </w:rPr>
              <w:t>Lloc</w:t>
            </w:r>
          </w:p>
        </w:tc>
      </w:tr>
      <w:tr>
        <w:trPr>
          <w:trHeight w:val="333" w:hRule="atLeast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8" w:after="0"/>
              <w:ind w:left="1528" w:right="1498" w:hanging="0"/>
              <w:jc w:val="both"/>
              <w:rPr>
                <w:rFonts w:ascii="Arial" w:hAnsi="Arial"/>
                <w:color w:val="000000"/>
              </w:rPr>
            </w:pPr>
            <w:r>
              <w:rPr>
                <w:rFonts w:eastAsia="Helvetica Neue" w:cs="Helvetica Neue" w:ascii="Arial" w:hAnsi="Arial"/>
                <w:color w:val="000000"/>
                <w:kern w:val="0"/>
                <w:sz w:val="22"/>
                <w:szCs w:val="22"/>
                <w:lang w:val="ca-ES" w:eastAsia="zh-CN" w:bidi="hi-IN"/>
              </w:rPr>
              <w:t>Entrenaments lliures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before="5" w:after="0"/>
              <w:ind w:left="104" w:right="103" w:hanging="0"/>
              <w:jc w:val="both"/>
              <w:rPr>
                <w:rFonts w:ascii="Arial" w:hAnsi="Arial"/>
              </w:rPr>
            </w:pPr>
            <w:r>
              <w:rPr>
                <w:rFonts w:eastAsia="Helvetica Neue" w:cs="Helvetica Neue" w:ascii="Arial" w:hAnsi="Arial"/>
                <w:color w:val="000000"/>
                <w:kern w:val="0"/>
                <w:sz w:val="22"/>
                <w:szCs w:val="22"/>
                <w:lang w:val="ca-ES" w:eastAsia="zh-CN" w:bidi="hi-IN"/>
              </w:rPr>
              <w:t>9 h a 9</w:t>
            </w: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:45</w:t>
            </w:r>
            <w:r>
              <w:rPr>
                <w:rFonts w:eastAsia="Helvetica Neue" w:cs="Helvetica Neue" w:ascii="Arial" w:hAnsi="Arial"/>
                <w:color w:val="000000"/>
                <w:kern w:val="0"/>
                <w:sz w:val="22"/>
                <w:szCs w:val="22"/>
                <w:lang w:val="ca-ES" w:eastAsia="zh-CN" w:bidi="hi-IN"/>
              </w:rPr>
              <w:t>h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lineRule="auto" w:line="228" w:before="82" w:after="0"/>
              <w:ind w:left="111" w:right="103" w:hanging="0"/>
              <w:jc w:val="both"/>
              <w:rPr>
                <w:rFonts w:ascii="Arial" w:hAnsi="Arial"/>
                <w:color w:val="000000"/>
              </w:rPr>
            </w:pPr>
            <w:r>
              <w:rPr>
                <w:rFonts w:eastAsia="Helvetica Neue" w:cs="Helvetica Neue" w:ascii="Arial" w:hAnsi="Arial"/>
                <w:color w:val="000000"/>
                <w:kern w:val="0"/>
                <w:sz w:val="22"/>
                <w:szCs w:val="22"/>
                <w:lang w:val="ca-ES" w:eastAsia="zh-CN" w:bidi="hi-IN"/>
              </w:rPr>
              <w:t>Zona de Control</w:t>
            </w:r>
          </w:p>
        </w:tc>
      </w:tr>
      <w:tr>
        <w:trPr>
          <w:trHeight w:val="352" w:hRule="atLeast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70" w:after="0"/>
              <w:ind w:left="1528" w:right="1498" w:hanging="0"/>
              <w:jc w:val="both"/>
              <w:rPr>
                <w:rFonts w:ascii="Arial" w:hAnsi="Arial"/>
                <w:color w:val="000000"/>
              </w:rPr>
            </w:pPr>
            <w:r>
              <w:rPr>
                <w:rFonts w:eastAsia="Helvetica Neue" w:cs="Helvetica Neue" w:ascii="Arial" w:hAnsi="Arial"/>
                <w:color w:val="000000"/>
                <w:kern w:val="0"/>
                <w:sz w:val="22"/>
                <w:szCs w:val="22"/>
                <w:lang w:val="ca-ES" w:eastAsia="zh-CN" w:bidi="hi-IN"/>
              </w:rPr>
              <w:t>Reunió de patrons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before="1" w:after="0"/>
              <w:ind w:left="125" w:right="94" w:hanging="0"/>
              <w:jc w:val="both"/>
              <w:rPr>
                <w:rFonts w:ascii="Arial" w:hAnsi="Arial"/>
              </w:rPr>
            </w:pPr>
            <w:r>
              <w:rPr>
                <w:rFonts w:eastAsia="Helvetica Neue" w:cs="Helvetica Neue" w:ascii="Arial" w:hAnsi="Arial"/>
                <w:color w:val="000000"/>
                <w:kern w:val="0"/>
                <w:sz w:val="22"/>
                <w:szCs w:val="22"/>
                <w:lang w:val="ca-ES" w:eastAsia="zh-CN" w:bidi="hi-IN"/>
              </w:rPr>
              <w:t>9:</w:t>
            </w: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4</w:t>
            </w:r>
            <w:r>
              <w:rPr>
                <w:rFonts w:eastAsia="Helvetica Neue" w:cs="Helvetica Neue" w:ascii="Arial" w:hAnsi="Arial"/>
                <w:color w:val="000000"/>
                <w:kern w:val="0"/>
                <w:sz w:val="22"/>
                <w:szCs w:val="22"/>
                <w:lang w:val="ca-ES" w:eastAsia="zh-CN" w:bidi="hi-IN"/>
              </w:rPr>
              <w:t>5 h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before="1" w:after="0"/>
              <w:ind w:left="125" w:right="93" w:hanging="0"/>
              <w:jc w:val="both"/>
              <w:rPr>
                <w:rFonts w:ascii="Arial" w:hAnsi="Arial"/>
                <w:color w:val="000000"/>
              </w:rPr>
            </w:pPr>
            <w:r>
              <w:rPr>
                <w:rFonts w:eastAsia="Helvetica Neue" w:cs="Helvetica Neue" w:ascii="Arial" w:hAnsi="Arial"/>
                <w:color w:val="000000"/>
                <w:kern w:val="0"/>
                <w:sz w:val="22"/>
                <w:szCs w:val="22"/>
                <w:lang w:val="ca-ES" w:eastAsia="zh-CN" w:bidi="hi-IN"/>
              </w:rPr>
              <w:t>Zona de Control</w:t>
            </w:r>
          </w:p>
        </w:tc>
      </w:tr>
      <w:tr>
        <w:trPr>
          <w:trHeight w:val="325" w:hRule="atLeast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5" w:after="0"/>
              <w:ind w:left="1529" w:right="1498" w:hanging="0"/>
              <w:jc w:val="both"/>
              <w:rPr>
                <w:rFonts w:ascii="Arial" w:hAnsi="Arial"/>
                <w:color w:val="000000"/>
              </w:rPr>
            </w:pPr>
            <w:r>
              <w:rPr>
                <w:rFonts w:eastAsia="Helvetica Neue" w:cs="Helvetica Neue" w:ascii="Arial" w:hAnsi="Arial"/>
                <w:color w:val="000000"/>
                <w:kern w:val="0"/>
                <w:sz w:val="22"/>
                <w:szCs w:val="22"/>
                <w:lang w:val="ca-ES" w:eastAsia="zh-CN" w:bidi="hi-IN"/>
              </w:rPr>
              <w:t>Senyal d’atenció 1ª prova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before="5" w:after="0"/>
              <w:ind w:left="125" w:right="95" w:hanging="0"/>
              <w:jc w:val="both"/>
              <w:rPr>
                <w:rFonts w:ascii="Arial" w:hAnsi="Arial"/>
              </w:rPr>
            </w:pPr>
            <w:r>
              <w:rPr>
                <w:rFonts w:eastAsia="Helvetica Neue" w:cs="Helvetica Neue" w:ascii="Arial" w:hAnsi="Arial"/>
                <w:color w:val="000000"/>
                <w:kern w:val="0"/>
                <w:sz w:val="22"/>
                <w:szCs w:val="22"/>
                <w:lang w:val="ca-ES" w:eastAsia="zh-CN" w:bidi="hi-IN"/>
              </w:rPr>
              <w:t>10:</w:t>
            </w: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0</w:t>
            </w:r>
            <w:r>
              <w:rPr>
                <w:rFonts w:eastAsia="Helvetica Neue" w:cs="Helvetica Neue" w:ascii="Arial" w:hAnsi="Arial"/>
                <w:color w:val="000000"/>
                <w:kern w:val="0"/>
                <w:sz w:val="22"/>
                <w:szCs w:val="22"/>
                <w:lang w:val="ca-ES" w:eastAsia="zh-CN" w:bidi="hi-IN"/>
              </w:rPr>
              <w:t>0 h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before="5" w:after="0"/>
              <w:ind w:left="125" w:right="95" w:hanging="0"/>
              <w:jc w:val="both"/>
              <w:rPr>
                <w:rFonts w:ascii="Arial" w:hAnsi="Arial"/>
                <w:color w:val="000000"/>
              </w:rPr>
            </w:pPr>
            <w:r>
              <w:rPr>
                <w:rFonts w:eastAsia="Helvetica Neue" w:cs="Helvetica Neue" w:ascii="Arial" w:hAnsi="Arial"/>
                <w:color w:val="000000"/>
                <w:kern w:val="0"/>
                <w:sz w:val="22"/>
                <w:szCs w:val="22"/>
                <w:lang w:val="ca-ES" w:eastAsia="zh-CN" w:bidi="hi-IN"/>
              </w:rPr>
              <w:t>Zona de Control</w:t>
            </w:r>
          </w:p>
        </w:tc>
      </w:tr>
      <w:tr>
        <w:trPr>
          <w:trHeight w:val="325" w:hRule="atLeast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1076" w:leader="none"/>
              </w:tabs>
              <w:suppressAutoHyphens w:val="true"/>
              <w:spacing w:before="16" w:after="0"/>
              <w:ind w:left="1075" w:hanging="0"/>
              <w:jc w:val="both"/>
              <w:rPr>
                <w:rFonts w:ascii="Arial" w:hAnsi="Arial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No es donarà cap senyal d’atenció després de les 1</w:t>
            </w: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5</w:t>
            </w: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h.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before="5" w:after="0"/>
              <w:ind w:left="125" w:right="95" w:hanging="0"/>
              <w:jc w:val="both"/>
              <w:rPr>
                <w:rFonts w:ascii="Arial" w:hAnsi="Arial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15:00 h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before="5" w:after="0"/>
              <w:ind w:left="125" w:right="95" w:hanging="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>
          <w:trHeight w:val="325" w:hRule="atLeast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20" w:after="0"/>
              <w:ind w:left="1528" w:right="1498" w:hanging="0"/>
              <w:jc w:val="both"/>
              <w:rPr>
                <w:rFonts w:ascii="Arial" w:hAnsi="Arial" w:eastAsia="Helvetica Neue" w:cs="Helvetica Neue"/>
                <w:kern w:val="0"/>
                <w:sz w:val="22"/>
                <w:szCs w:val="22"/>
                <w:lang w:val="ca-ES" w:eastAsia="zh-CN" w:bidi="hi-IN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Entrega de premis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before="20" w:after="0"/>
              <w:ind w:left="125" w:right="99" w:hanging="0"/>
              <w:jc w:val="both"/>
              <w:rPr>
                <w:rFonts w:ascii="Arial" w:hAnsi="Arial" w:eastAsia="Helvetica Neue" w:cs="Helvetica Neue"/>
                <w:kern w:val="0"/>
                <w:sz w:val="22"/>
                <w:szCs w:val="22"/>
                <w:lang w:val="ca-ES" w:eastAsia="zh-CN" w:bidi="hi-IN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15:30 h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7EE" w:val="clear"/>
          </w:tcPr>
          <w:p>
            <w:pPr>
              <w:pStyle w:val="LOnormal"/>
              <w:widowControl w:val="false"/>
              <w:suppressAutoHyphens w:val="true"/>
              <w:spacing w:before="5" w:after="0"/>
              <w:ind w:left="125" w:right="95" w:hanging="0"/>
              <w:jc w:val="both"/>
              <w:rPr>
                <w:rFonts w:ascii="Arial" w:hAnsi="Arial" w:eastAsia="Helvetica Neue" w:cs="Helvetica Neue"/>
                <w:kern w:val="0"/>
                <w:sz w:val="22"/>
                <w:szCs w:val="22"/>
                <w:lang w:val="ca-ES" w:eastAsia="zh-CN" w:bidi="hi-IN"/>
              </w:rPr>
            </w:pPr>
            <w:r>
              <w:rPr>
                <w:rFonts w:eastAsia="Helvetica Neue" w:cs="Helvetica Neue" w:ascii="Arial" w:hAnsi="Arial"/>
                <w:kern w:val="0"/>
                <w:sz w:val="22"/>
                <w:szCs w:val="22"/>
                <w:lang w:val="ca-ES" w:eastAsia="zh-CN" w:bidi="hi-IN"/>
              </w:rPr>
              <w:t>Zona de Control</w:t>
            </w:r>
          </w:p>
        </w:tc>
      </w:tr>
    </w:tbl>
    <w:p>
      <w:pPr>
        <w:pStyle w:val="LOnormal"/>
        <w:tabs>
          <w:tab w:val="clear" w:pos="720"/>
          <w:tab w:val="left" w:pos="1076" w:leader="none"/>
        </w:tabs>
        <w:spacing w:before="16" w:after="0"/>
        <w:ind w:left="1075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LOnormal"/>
        <w:numPr>
          <w:ilvl w:val="1"/>
          <w:numId w:val="3"/>
        </w:numPr>
        <w:tabs>
          <w:tab w:val="clear" w:pos="720"/>
          <w:tab w:val="left" w:pos="1076" w:leader="none"/>
        </w:tabs>
        <w:spacing w:before="2" w:after="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Es farà una pausa per dinar de 30 minuts quan el comitè de regates avisi als participants</w:t>
      </w:r>
    </w:p>
    <w:p>
      <w:pPr>
        <w:pStyle w:val="LOnormal"/>
        <w:tabs>
          <w:tab w:val="clear" w:pos="720"/>
          <w:tab w:val="left" w:pos="1076" w:leader="none"/>
        </w:tabs>
        <w:spacing w:before="2" w:after="0"/>
        <w:ind w:left="1211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LOnormal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p>
      <w:pPr>
        <w:pStyle w:val="LOnormal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  <w:bookmarkStart w:id="7" w:name="bookmark=id.2et92p0"/>
      <w:bookmarkStart w:id="8" w:name="bookmark=id.2et92p0"/>
      <w:bookmarkEnd w:id="8"/>
    </w:p>
    <w:p>
      <w:pPr>
        <w:pStyle w:val="Ttulo1"/>
        <w:numPr>
          <w:ilvl w:val="0"/>
          <w:numId w:val="3"/>
        </w:numPr>
        <w:tabs>
          <w:tab w:val="clear" w:pos="720"/>
          <w:tab w:val="left" w:pos="574" w:leader="none"/>
        </w:tabs>
        <w:spacing w:before="1" w:after="0"/>
        <w:ind w:left="360" w:hanging="359"/>
        <w:jc w:val="both"/>
        <w:rPr>
          <w:rFonts w:ascii="Arial" w:hAnsi="Arial"/>
        </w:rPr>
      </w:pPr>
      <w:r>
        <w:rPr>
          <w:rFonts w:ascii="Arial" w:hAnsi="Arial"/>
        </w:rPr>
        <w:t>INSTRUCCIONS DE REGATA</w:t>
      </w:r>
    </w:p>
    <w:p>
      <w:pPr>
        <w:pStyle w:val="LOnormal"/>
        <w:numPr>
          <w:ilvl w:val="1"/>
          <w:numId w:val="3"/>
        </w:numPr>
        <w:tabs>
          <w:tab w:val="clear" w:pos="720"/>
          <w:tab w:val="left" w:pos="1008" w:leader="none"/>
        </w:tabs>
        <w:spacing w:lineRule="auto" w:line="252" w:before="11" w:after="0"/>
        <w:ind w:left="1211" w:right="434" w:hanging="36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Les instruccions de regata estaran disponibles a la web a partir del les 10:00h del  8 de octubre.</w:t>
      </w:r>
    </w:p>
    <w:p>
      <w:pPr>
        <w:pStyle w:val="LOnormal"/>
        <w:tabs>
          <w:tab w:val="clear" w:pos="720"/>
          <w:tab w:val="left" w:pos="1008" w:leader="none"/>
        </w:tabs>
        <w:spacing w:lineRule="auto" w:line="252" w:before="11" w:after="0"/>
        <w:ind w:left="1435" w:right="43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LOnormal"/>
        <w:spacing w:before="2" w:after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  <w:bookmarkStart w:id="9" w:name="bookmark=id.tyjcwt"/>
      <w:bookmarkStart w:id="10" w:name="bookmark=id.tyjcwt"/>
      <w:bookmarkEnd w:id="10"/>
    </w:p>
    <w:p>
      <w:pPr>
        <w:pStyle w:val="Ttulo1"/>
        <w:numPr>
          <w:ilvl w:val="0"/>
          <w:numId w:val="3"/>
        </w:numPr>
        <w:tabs>
          <w:tab w:val="clear" w:pos="720"/>
          <w:tab w:val="left" w:pos="574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>RECORREGUTS</w:t>
      </w:r>
    </w:p>
    <w:p>
      <w:pPr>
        <w:pStyle w:val="LOnormal"/>
        <w:numPr>
          <w:ilvl w:val="1"/>
          <w:numId w:val="3"/>
        </w:numPr>
        <w:tabs>
          <w:tab w:val="clear" w:pos="720"/>
          <w:tab w:val="left" w:pos="1008" w:leader="none"/>
        </w:tabs>
        <w:spacing w:before="18" w:after="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Seran els descrits a les instruccions de regata i en funció de les condicions de vent.</w:t>
      </w:r>
    </w:p>
    <w:p>
      <w:pPr>
        <w:pStyle w:val="LOnormal"/>
        <w:tabs>
          <w:tab w:val="clear" w:pos="720"/>
          <w:tab w:val="left" w:pos="1008" w:leader="none"/>
        </w:tabs>
        <w:spacing w:before="18" w:after="0"/>
        <w:ind w:left="1211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LOnormal"/>
        <w:spacing w:before="10" w:after="0"/>
        <w:jc w:val="both"/>
        <w:rPr>
          <w:rFonts w:ascii="Arial" w:hAnsi="Arial"/>
          <w:color w:val="000000"/>
          <w:sz w:val="25"/>
          <w:szCs w:val="25"/>
        </w:rPr>
      </w:pPr>
      <w:r>
        <w:rPr>
          <w:rFonts w:ascii="Arial" w:hAnsi="Arial"/>
          <w:color w:val="000000"/>
          <w:sz w:val="25"/>
          <w:szCs w:val="25"/>
        </w:rPr>
      </w:r>
      <w:bookmarkStart w:id="11" w:name="bookmark=id.3dy6vkm"/>
      <w:bookmarkStart w:id="12" w:name="bookmark=id.3dy6vkm"/>
      <w:bookmarkEnd w:id="12"/>
    </w:p>
    <w:p>
      <w:pPr>
        <w:pStyle w:val="Ttulo1"/>
        <w:numPr>
          <w:ilvl w:val="0"/>
          <w:numId w:val="3"/>
        </w:numPr>
        <w:tabs>
          <w:tab w:val="clear" w:pos="720"/>
          <w:tab w:val="left" w:pos="574" w:leader="none"/>
        </w:tabs>
        <w:spacing w:before="1" w:after="0"/>
        <w:jc w:val="both"/>
        <w:rPr>
          <w:rFonts w:ascii="Arial" w:hAnsi="Arial"/>
        </w:rPr>
      </w:pPr>
      <w:r>
        <w:rPr>
          <w:rFonts w:ascii="Arial" w:hAnsi="Arial"/>
        </w:rPr>
        <w:t>CLASSIFICACIONS</w:t>
      </w:r>
    </w:p>
    <w:p>
      <w:pPr>
        <w:pStyle w:val="LOnormal"/>
        <w:numPr>
          <w:ilvl w:val="1"/>
          <w:numId w:val="3"/>
        </w:numPr>
        <w:tabs>
          <w:tab w:val="clear" w:pos="720"/>
          <w:tab w:val="left" w:pos="1008" w:leader="none"/>
        </w:tabs>
        <w:spacing w:lineRule="auto" w:line="252" w:before="16" w:after="0"/>
        <w:ind w:left="1211" w:right="433" w:hanging="36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S’utilitzarà el sistema HMS (es navegarà en format de 2 flotes a partir de 23 regatistes a la línia de sortida).</w:t>
      </w:r>
    </w:p>
    <w:p>
      <w:pPr>
        <w:pStyle w:val="LOnormal"/>
        <w:numPr>
          <w:ilvl w:val="1"/>
          <w:numId w:val="3"/>
        </w:numPr>
        <w:tabs>
          <w:tab w:val="clear" w:pos="720"/>
          <w:tab w:val="left" w:pos="1008" w:leader="none"/>
        </w:tabs>
        <w:spacing w:lineRule="auto" w:line="252" w:before="16" w:after="0"/>
        <w:ind w:left="1211" w:right="433" w:hanging="36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 xml:space="preserve">S’aplicarà el sistema de descarts descrit en el sistema HMS (a la quarta prova, a la vuitena, a la setzena i a partir d’aleshores cada 8 proves). </w:t>
      </w:r>
    </w:p>
    <w:p>
      <w:pPr>
        <w:pStyle w:val="LOnormal"/>
        <w:spacing w:before="5" w:after="0"/>
        <w:jc w:val="both"/>
        <w:rPr>
          <w:rFonts w:ascii="Arial" w:hAnsi="Arial"/>
          <w:color w:val="000000"/>
          <w:sz w:val="25"/>
          <w:szCs w:val="25"/>
        </w:rPr>
      </w:pPr>
      <w:r>
        <w:rPr>
          <w:rFonts w:ascii="Arial" w:hAnsi="Arial"/>
          <w:color w:val="000000"/>
          <w:sz w:val="25"/>
          <w:szCs w:val="25"/>
        </w:rPr>
      </w:r>
      <w:bookmarkStart w:id="13" w:name="bookmark=id.1t3h5sf"/>
      <w:bookmarkStart w:id="14" w:name="bookmark=id.1t3h5sf"/>
      <w:bookmarkEnd w:id="14"/>
    </w:p>
    <w:p>
      <w:pPr>
        <w:pStyle w:val="Ttulo1"/>
        <w:numPr>
          <w:ilvl w:val="0"/>
          <w:numId w:val="3"/>
        </w:numPr>
        <w:tabs>
          <w:tab w:val="clear" w:pos="720"/>
          <w:tab w:val="left" w:pos="574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>SEGELLAT DE VELES I EQUIP</w:t>
      </w:r>
    </w:p>
    <w:p>
      <w:pPr>
        <w:pStyle w:val="LOnormal"/>
        <w:numPr>
          <w:ilvl w:val="1"/>
          <w:numId w:val="3"/>
        </w:numPr>
        <w:tabs>
          <w:tab w:val="clear" w:pos="720"/>
          <w:tab w:val="left" w:pos="1008" w:leader="none"/>
        </w:tabs>
        <w:spacing w:before="14" w:after="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L’organització podrà efectuar controls de mesurament aleatoris.</w:t>
      </w:r>
    </w:p>
    <w:p>
      <w:pPr>
        <w:pStyle w:val="LOnormal"/>
        <w:tabs>
          <w:tab w:val="clear" w:pos="720"/>
          <w:tab w:val="left" w:pos="1008" w:leader="none"/>
        </w:tabs>
        <w:spacing w:before="14" w:after="0"/>
        <w:ind w:left="1211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LOnormal"/>
        <w:spacing w:before="8" w:after="0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p>
      <w:pPr>
        <w:pStyle w:val="Ttulo1"/>
        <w:tabs>
          <w:tab w:val="clear" w:pos="720"/>
          <w:tab w:val="left" w:pos="574" w:leader="none"/>
        </w:tabs>
        <w:spacing w:before="1" w:after="0"/>
        <w:ind w:left="573" w:firstLine="573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1"/>
        <w:tabs>
          <w:tab w:val="clear" w:pos="720"/>
          <w:tab w:val="left" w:pos="574" w:leader="none"/>
        </w:tabs>
        <w:spacing w:before="1" w:after="0"/>
        <w:ind w:left="573" w:firstLine="573"/>
        <w:jc w:val="both"/>
        <w:rPr>
          <w:rFonts w:ascii="Arial" w:hAnsi="Arial"/>
        </w:rPr>
      </w:pPr>
      <w:r>
        <w:rPr>
          <w:rFonts w:ascii="Arial" w:hAnsi="Arial"/>
        </w:rPr>
      </w:r>
      <w:bookmarkStart w:id="15" w:name="bookmark=id.4d34og8"/>
      <w:bookmarkStart w:id="16" w:name="bookmark=id.4d34og8"/>
      <w:bookmarkEnd w:id="16"/>
    </w:p>
    <w:p>
      <w:pPr>
        <w:pStyle w:val="Ttulo1"/>
        <w:numPr>
          <w:ilvl w:val="0"/>
          <w:numId w:val="3"/>
        </w:numPr>
        <w:tabs>
          <w:tab w:val="clear" w:pos="720"/>
          <w:tab w:val="left" w:pos="574" w:leader="none"/>
        </w:tabs>
        <w:spacing w:before="1" w:after="0"/>
        <w:jc w:val="both"/>
        <w:rPr>
          <w:rFonts w:ascii="Arial" w:hAnsi="Arial"/>
        </w:rPr>
      </w:pPr>
      <w:r>
        <w:rPr>
          <w:rFonts w:ascii="Arial" w:hAnsi="Arial"/>
        </w:rPr>
        <w:t>RESPONSABILITAT</w:t>
      </w:r>
    </w:p>
    <w:p>
      <w:pPr>
        <w:pStyle w:val="LOnormal"/>
        <w:numPr>
          <w:ilvl w:val="1"/>
          <w:numId w:val="3"/>
        </w:numPr>
        <w:tabs>
          <w:tab w:val="clear" w:pos="720"/>
          <w:tab w:val="left" w:pos="1008" w:leader="none"/>
        </w:tabs>
        <w:spacing w:lineRule="auto" w:line="252" w:before="11" w:after="0"/>
        <w:ind w:left="1211" w:right="675" w:hanging="36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Els inscrits participen a la regata sota la seva única responsabilitat (Veure Regla 3 de la Part 1 del RRV 2025-2028).</w:t>
      </w:r>
    </w:p>
    <w:p>
      <w:pPr>
        <w:pStyle w:val="LOnormal"/>
        <w:numPr>
          <w:ilvl w:val="1"/>
          <w:numId w:val="3"/>
        </w:numPr>
        <w:tabs>
          <w:tab w:val="clear" w:pos="720"/>
          <w:tab w:val="left" w:pos="1008" w:leader="none"/>
        </w:tabs>
        <w:spacing w:lineRule="auto" w:line="252" w:before="11" w:after="0"/>
        <w:ind w:left="1211" w:right="675" w:hanging="36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L’autoritat organitzadora no accepta cap responsabilitat en cas de danys materials o personal, abans, durant o després de la regata.</w:t>
      </w:r>
    </w:p>
    <w:p>
      <w:pPr>
        <w:pStyle w:val="LOnormal"/>
        <w:spacing w:before="8" w:after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  <w:bookmarkStart w:id="17" w:name="bookmark=id.2s8eyo1"/>
      <w:bookmarkStart w:id="18" w:name="bookmark=id.2s8eyo1"/>
      <w:bookmarkEnd w:id="18"/>
    </w:p>
    <w:p>
      <w:pPr>
        <w:pStyle w:val="Ttulo1"/>
        <w:numPr>
          <w:ilvl w:val="0"/>
          <w:numId w:val="3"/>
        </w:numPr>
        <w:tabs>
          <w:tab w:val="clear" w:pos="720"/>
          <w:tab w:val="left" w:pos="576" w:leader="none"/>
        </w:tabs>
        <w:ind w:left="576" w:hanging="360"/>
        <w:jc w:val="both"/>
        <w:rPr>
          <w:rFonts w:ascii="Arial" w:hAnsi="Arial"/>
        </w:rPr>
      </w:pPr>
      <w:r>
        <w:rPr>
          <w:rFonts w:ascii="Arial" w:hAnsi="Arial"/>
        </w:rPr>
        <w:t>INFORMACIÓ ADDICIONAL</w:t>
      </w:r>
    </w:p>
    <w:p>
      <w:pPr>
        <w:pStyle w:val="LOnormal"/>
        <w:spacing w:before="14" w:after="0"/>
        <w:ind w:left="924" w:right="637" w:hanging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9.1 A través de la APP Regatta Studio s’actualitzarà i ampliarà l’ informació de la regata.</w:t>
      </w:r>
    </w:p>
    <w:p>
      <w:pPr>
        <w:pStyle w:val="LOnormal"/>
        <w:spacing w:before="14" w:after="0"/>
        <w:ind w:left="924" w:right="637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LOnormal"/>
        <w:spacing w:before="1" w:after="0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</w:r>
      <w:bookmarkStart w:id="19" w:name="bookmark=id.17dp8vu"/>
      <w:bookmarkStart w:id="20" w:name="bookmark=id.17dp8vu"/>
      <w:bookmarkEnd w:id="20"/>
    </w:p>
    <w:p>
      <w:pPr>
        <w:pStyle w:val="Ttulo1"/>
        <w:numPr>
          <w:ilvl w:val="0"/>
          <w:numId w:val="3"/>
        </w:numPr>
        <w:tabs>
          <w:tab w:val="clear" w:pos="720"/>
          <w:tab w:val="left" w:pos="576" w:leader="none"/>
        </w:tabs>
        <w:spacing w:before="93" w:after="0"/>
        <w:ind w:left="576" w:hanging="361"/>
        <w:jc w:val="both"/>
        <w:rPr>
          <w:rFonts w:ascii="Arial" w:hAnsi="Arial"/>
        </w:rPr>
      </w:pPr>
      <w:r>
        <w:rPr>
          <w:rFonts w:ascii="Arial" w:hAnsi="Arial"/>
        </w:rPr>
        <w:t>VALIDESA DEL TROFEU</w:t>
      </w:r>
    </w:p>
    <w:p>
      <w:pPr>
        <w:pStyle w:val="LOnormal"/>
        <w:numPr>
          <w:ilvl w:val="1"/>
          <w:numId w:val="3"/>
        </w:numPr>
        <w:spacing w:before="13" w:after="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Aquesta regata es de Nivell 2 i és puntuable al Rànquing IOM 2025 de la FCV.</w:t>
      </w:r>
    </w:p>
    <w:p>
      <w:pPr>
        <w:pStyle w:val="LOnormal"/>
        <w:spacing w:before="13" w:after="0"/>
        <w:ind w:left="1211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LOnormal"/>
        <w:spacing w:before="8" w:after="0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p>
      <w:pPr>
        <w:pStyle w:val="LOnormal"/>
        <w:ind w:left="5760" w:firstLine="72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L’Ampolla, 14 de setembre de 202</w:t>
      </w:r>
      <w:r>
        <w:rPr>
          <w:rFonts w:ascii="Arial" w:hAnsi="Arial"/>
          <w:sz w:val="24"/>
          <w:szCs w:val="24"/>
        </w:rPr>
        <w:t>5</w:t>
      </w:r>
    </w:p>
    <w:sectPr>
      <w:headerReference w:type="default" r:id="rId3"/>
      <w:type w:val="nextPage"/>
      <w:pgSz w:w="11920" w:h="16850"/>
      <w:pgMar w:left="660" w:right="560" w:gutter="0" w:header="1207" w:top="2483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Helvetica Neue">
    <w:charset w:val="00"/>
    <w:family w:val="roman"/>
    <w:pitch w:val="variable"/>
  </w:font>
  <w:font w:name="Microsoft Sans Serif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lineRule="atLeast" w:line="0"/>
      <w:rPr>
        <w:color w:val="000000"/>
        <w:sz w:val="40"/>
        <w:szCs w:val="40"/>
      </w:rPr>
    </w:pPr>
    <w:r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220.15pt;margin-top:-23.9pt;width:82.4pt;height:90.45pt;mso-wrap-distance-right:0pt;mso-position-horizontal-relative:text;mso-position-vertical-relative:text" filled="f" o:ole="">
          <v:imagedata r:id="rId2" o:title=""/>
          <w10:wrap type="square"/>
        </v:shape>
        <o:OLEObject Type="Embed" ProgID="Word.Picture.8" ShapeID="ole_rId1" DrawAspect="Content" ObjectID="_1006439250" r:id="rId1"/>
      </w:object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5210175</wp:posOffset>
          </wp:positionH>
          <wp:positionV relativeFrom="paragraph">
            <wp:posOffset>-131445</wp:posOffset>
          </wp:positionV>
          <wp:extent cx="1710055" cy="86868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868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418465</wp:posOffset>
          </wp:positionH>
          <wp:positionV relativeFrom="paragraph">
            <wp:posOffset>-396240</wp:posOffset>
          </wp:positionV>
          <wp:extent cx="1371600" cy="1143635"/>
          <wp:effectExtent l="0" t="0" r="0" b="0"/>
          <wp:wrapNone/>
          <wp:docPr id="2" name="image9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9.jp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0" t="8308" r="0" b="8308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43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40"/>
        <w:szCs w:val="40"/>
      </w:rPr>
      <w:t xml:space="preserve">       </w:t>
    </w:r>
  </w:p>
  <w:p>
    <w:pPr>
      <w:pStyle w:val="LOnormal"/>
      <w:spacing w:lineRule="atLeast" w:line="0"/>
      <w:rPr>
        <w:color w:val="000000"/>
        <w:sz w:val="20"/>
        <w:szCs w:val="20"/>
      </w:rPr>
    </w:pPr>
    <w:r>
      <w:rPr>
        <w:color w:val="000000"/>
        <w:sz w:val="48"/>
        <w:szCs w:val="48"/>
      </w:rPr>
      <w:t xml:space="preserve">        </w:t>
    </w:r>
    <w:r>
      <w:rPr>
        <w:color w:val="000000"/>
        <w:sz w:val="20"/>
        <w:szCs w:val="20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lineRule="atLeast" w:line="0"/>
      <w:rPr>
        <w:color w:val="000000"/>
        <w:sz w:val="20"/>
        <w:szCs w:val="20"/>
      </w:rPr>
    </w:pPr>
    <w: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5629275</wp:posOffset>
          </wp:positionH>
          <wp:positionV relativeFrom="page">
            <wp:posOffset>766445</wp:posOffset>
          </wp:positionV>
          <wp:extent cx="1450975" cy="737235"/>
          <wp:effectExtent l="0" t="0" r="0" b="0"/>
          <wp:wrapNone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236220</wp:posOffset>
          </wp:positionH>
          <wp:positionV relativeFrom="paragraph">
            <wp:posOffset>-292735</wp:posOffset>
          </wp:positionV>
          <wp:extent cx="1268095" cy="1057275"/>
          <wp:effectExtent l="0" t="0" r="0" b="0"/>
          <wp:wrapNone/>
          <wp:docPr id="4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8308" r="0" b="8308"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6">
          <wp:simplePos x="0" y="0"/>
          <wp:positionH relativeFrom="column">
            <wp:posOffset>2779395</wp:posOffset>
          </wp:positionH>
          <wp:positionV relativeFrom="paragraph">
            <wp:posOffset>-433705</wp:posOffset>
          </wp:positionV>
          <wp:extent cx="1054100" cy="1129030"/>
          <wp:effectExtent l="0" t="0" r="0" b="0"/>
          <wp:wrapTopAndBottom/>
          <wp:docPr id="5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15" t="-108" r="-115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129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 xml:space="preserve">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73" w:hanging="358"/>
      </w:pPr>
      <w:rPr>
        <w:sz w:val="24"/>
        <w:i w:val="false"/>
        <w:b/>
        <w:szCs w:val="24"/>
        <w:rFonts w:ascii="Arial" w:hAnsi="Arial" w:eastAsia="Arial"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5" w:hanging="500"/>
      </w:pPr>
      <w:rPr>
        <w:sz w:val="24"/>
        <w:i w:val="false"/>
        <w:b w:val="false"/>
        <w:szCs w:val="24"/>
        <w:rFonts w:ascii="Helvetica Neue" w:hAnsi="Helvetica Neue" w:eastAsia="Helvetica Neue" w:cs="Helvetica Neu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51" w:hanging="716"/>
      </w:pPr>
      <w:rPr>
        <w:sz w:val="24"/>
        <w:i w:val="false"/>
        <w:b w:val="false"/>
        <w:szCs w:val="24"/>
        <w:rFonts w:ascii="Helvetica Neue" w:hAnsi="Helvetica Neue" w:eastAsia="Helvetica Neue" w:cs="Helvetica Neue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60" w:hanging="71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950" w:hanging="71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40" w:hanging="71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30" w:hanging="71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20" w:hanging="71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10" w:hanging="716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396" w:hanging="396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71" w:hanging="39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7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05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3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81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8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32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00" w:hanging="1800"/>
      </w:pPr>
    </w:lvl>
  </w:abstractNum>
  <w:abstractNum w:abstractNumId="3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05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3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81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8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32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00" w:hanging="180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Helvetica Neue" w:hAnsi="Helvetica Neue" w:eastAsia="Helvetica Neue" w:cs="Helvetica Neue"/>
        <w:sz w:val="22"/>
        <w:szCs w:val="22"/>
        <w:lang w:val="ca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ca-ES" w:eastAsia="en-US" w:bidi="ar-SA"/>
    </w:rPr>
  </w:style>
  <w:style w:type="paragraph" w:styleId="Ttulo1">
    <w:name w:val="Heading 1"/>
    <w:basedOn w:val="LOnormal"/>
    <w:next w:val="LOnormal"/>
    <w:uiPriority w:val="9"/>
    <w:qFormat/>
    <w:pPr>
      <w:ind w:left="573" w:hanging="358"/>
      <w:outlineLvl w:val="0"/>
    </w:pPr>
    <w:rPr>
      <w:rFonts w:ascii="Arial" w:hAnsi="Arial" w:eastAsia="Arial" w:cs="Arial"/>
      <w:b/>
      <w:bCs/>
      <w:sz w:val="24"/>
      <w:szCs w:val="24"/>
      <w:lang w:eastAsia="en-US" w:bidi="ar-SA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PeuCar" w:customStyle="1">
    <w:name w:val="Peu Car"/>
    <w:basedOn w:val="DefaultParagraphFont"/>
    <w:link w:val="Peu"/>
    <w:uiPriority w:val="99"/>
    <w:qFormat/>
    <w:rsid w:val="005e5c6e"/>
    <w:rPr>
      <w:rFonts w:ascii="Microsoft Sans Serif" w:hAnsi="Microsoft Sans Serif" w:eastAsia="Microsoft Sans Serif" w:cs="Microsoft Sans Serif"/>
      <w:lang w:eastAsia="en-US" w:bidi="ar-SA"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LO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Helvetica Neue" w:hAnsi="Helvetica Neue" w:eastAsia="Helvetica Neue" w:cs="Helvetica Neue"/>
      <w:color w:val="auto"/>
      <w:kern w:val="0"/>
      <w:sz w:val="22"/>
      <w:szCs w:val="22"/>
      <w:lang w:val="ca-ES" w:eastAsia="zh-CN" w:bidi="hi-IN"/>
    </w:rPr>
  </w:style>
  <w:style w:type="paragraph" w:styleId="Ttulogeneral">
    <w:name w:val="Title"/>
    <w:basedOn w:val="LOnormal"/>
    <w:next w:val="LOnormal"/>
    <w:uiPriority w:val="10"/>
    <w:qFormat/>
    <w:pPr>
      <w:spacing w:before="207" w:after="0"/>
      <w:ind w:left="3989" w:right="4087" w:hanging="0"/>
      <w:jc w:val="center"/>
    </w:pPr>
    <w:rPr>
      <w:rFonts w:ascii="Arial" w:hAnsi="Arial" w:eastAsia="Arial" w:cs="Arial"/>
      <w:b/>
      <w:bCs/>
      <w:sz w:val="26"/>
      <w:szCs w:val="26"/>
      <w:lang w:eastAsia="en-US" w:bidi="ar-SA"/>
    </w:rPr>
  </w:style>
  <w:style w:type="paragraph" w:styleId="ListParagraph">
    <w:name w:val="List Paragraph"/>
    <w:basedOn w:val="LOnormal"/>
    <w:uiPriority w:val="1"/>
    <w:qFormat/>
    <w:pPr>
      <w:ind w:left="1008" w:hanging="432"/>
    </w:pPr>
    <w:rPr>
      <w:rFonts w:ascii="Microsoft Sans Serif" w:hAnsi="Microsoft Sans Serif" w:eastAsia="Microsoft Sans Serif" w:cs="Microsoft Sans Serif"/>
      <w:lang w:eastAsia="en-US" w:bidi="ar-SA"/>
    </w:rPr>
  </w:style>
  <w:style w:type="paragraph" w:styleId="TableParagraph" w:customStyle="1">
    <w:name w:val="Table Paragraph"/>
    <w:basedOn w:val="LOnormal"/>
    <w:uiPriority w:val="1"/>
    <w:qFormat/>
    <w:pPr>
      <w:spacing w:before="5" w:after="0"/>
      <w:ind w:left="125" w:right="1498" w:hanging="0"/>
      <w:jc w:val="center"/>
    </w:pPr>
    <w:rPr>
      <w:rFonts w:ascii="Microsoft Sans Serif" w:hAnsi="Microsoft Sans Serif" w:eastAsia="Microsoft Sans Serif" w:cs="Microsoft Sans Serif"/>
      <w:lang w:eastAsia="en-US" w:bidi="ar-SA"/>
    </w:rPr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Normal"/>
    <w:link w:val="PeuCar"/>
    <w:uiPriority w:val="99"/>
    <w:unhideWhenUsed/>
    <w:rsid w:val="005e5c6e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Relationship Id="rId3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vIw6b+N8tBQoNqyFk/QvIzjXtNA==">CgMxLjAaJAoBMBIfCh0IB0IZCg5IZWx2ZXRpY2EgTmV1ZRIHUFQgU2FuczIJaWQuZ2pkZ3hzMgppZC4xZm9iOXRlMgppZC4zem55c2g3MgppZC4yZXQ5MnAwMglpZC50eWpjd3QyCmlkLjNkeTZ2a20yCmlkLjF0M2g1c2YyCmlkLjRkMzRvZzgyCmlkLjJzOGV5bzEyCmlkLjE3ZHA4dnU4AHIhMTEySTcxZ2tqWVFmSjJJN1ZVbmlzSldwWTRva1otQ0lr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LibreOffice/7.2.2.2$Windows_X86_64 LibreOffice_project/02b2acce88a210515b4a5bb2e46cbfb63fe97d56</Application>
  <AppVersion>15.0000</AppVersion>
  <Pages>3</Pages>
  <Words>625</Words>
  <Characters>2984</Characters>
  <CharactersWithSpaces>3572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2025-02-21T17:18:00Z</dcterms:created>
  <dc:creator>Lourdes</dc:creator>
  <dc:description/>
  <dc:language>es-ES</dc:language>
  <cp:lastModifiedBy/>
  <dcterms:modified xsi:type="dcterms:W3CDTF">2025-10-10T12:09:14Z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2024-12-07T00:00:00Z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2025-02-21T00:00:00Z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/>
  </property>
</Properties>
</file>