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3.xml" ContentType="application/vnd.openxmlformats-officedocument.wordprocessingml.footer+xml"/>
  <Override PartName="/word/header1.xml" ContentType="application/vnd.openxmlformats-officedocument.wordprocessingml.header+xml"/>
  <Override PartName="/word/embeddings/oleObject1.bin" ContentType="application/vnd.openxmlformats-officedocument.oleObject"/>
  <Override PartName="/word/footer4.xml" ContentType="application/vnd.openxmlformats-officedocument.wordprocessingml.footer+xml"/>
  <Override PartName="/word/header2.xml" ContentType="application/vnd.openxmlformats-officedocument.wordprocessingml.header+xml"/>
  <Override PartName="/word/media/image1.wmf" ContentType="image/x-wmf"/>
  <Override PartName="/word/media/image2.jpeg" ContentType="image/jpeg"/>
  <Override PartName="/word/media/image3.jpeg" ContentType="image/jpeg"/>
  <Override PartName="/word/media/image4.png" ContentType="image/png"/>
  <Override PartName="/word/media/image6.jpeg" ContentType="image/jpeg"/>
  <Override PartName="/word/media/image5.jpeg" ContentType="image/jpeg"/>
  <Override PartName="/word/media/image7.jpeg" ContentType="image/jpeg"/>
  <Override PartName="/word/media/image8.jpeg" ContentType="image/jpeg"/>
  <Override PartName="/word/footer2.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spacing w:lineRule="auto" w:line="276"/>
        <w:rPr/>
      </w:pPr>
      <w:r>
        <w:rPr/>
      </w:r>
    </w:p>
    <w:p>
      <w:pPr>
        <w:pStyle w:val="LOnormal"/>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LOnormal"/>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LOnormal"/>
        <w:spacing w:lineRule="auto" w:line="192"/>
        <w:ind w:left="100" w:hanging="0"/>
        <w:jc w:val="center"/>
        <w:rPr>
          <w:highlight w:val="none"/>
          <w:shd w:fill="auto" w:val="clear"/>
        </w:rPr>
      </w:pPr>
      <w:r>
        <w:rPr>
          <w:b/>
          <w:bCs/>
          <w:sz w:val="40"/>
          <w:szCs w:val="40"/>
          <w:shd w:fill="auto" w:val="clear"/>
          <w:lang w:eastAsia="en-US" w:bidi="ar-SA"/>
        </w:rPr>
        <w:t>1er Trofeu IOM L’Ampolla 2025</w:t>
      </w:r>
    </w:p>
    <w:p>
      <w:pPr>
        <w:pStyle w:val="LOnormal"/>
        <w:spacing w:lineRule="auto" w:line="192"/>
        <w:ind w:left="100" w:hanging="0"/>
        <w:jc w:val="center"/>
        <w:rPr>
          <w:highlight w:val="none"/>
          <w:shd w:fill="auto" w:val="clear"/>
        </w:rPr>
      </w:pPr>
      <w:r>
        <w:rPr>
          <w:b/>
          <w:bCs/>
          <w:sz w:val="28"/>
          <w:szCs w:val="28"/>
          <w:shd w:fill="auto" w:val="clear"/>
          <w:lang w:eastAsia="en-US" w:bidi="ar-SA"/>
        </w:rPr>
        <w:t>Classe IOM</w:t>
      </w:r>
    </w:p>
    <w:p>
      <w:pPr>
        <w:pStyle w:val="LOnormal"/>
        <w:spacing w:lineRule="auto" w:line="192"/>
        <w:ind w:left="100" w:hanging="0"/>
        <w:jc w:val="center"/>
        <w:rPr>
          <w:b/>
          <w:b/>
          <w:bCs/>
          <w:sz w:val="28"/>
          <w:szCs w:val="28"/>
          <w:highlight w:val="none"/>
          <w:shd w:fill="auto" w:val="clear"/>
          <w:lang w:eastAsia="en-US" w:bidi="ar-SA"/>
        </w:rPr>
      </w:pPr>
      <w:r>
        <w:rPr>
          <w:b/>
          <w:bCs/>
          <w:sz w:val="28"/>
          <w:szCs w:val="28"/>
          <w:shd w:fill="auto" w:val="clear"/>
          <w:lang w:eastAsia="en-US" w:bidi="ar-SA"/>
        </w:rPr>
      </w:r>
    </w:p>
    <w:p>
      <w:pPr>
        <w:pStyle w:val="LOnormal"/>
        <w:spacing w:lineRule="auto" w:line="192"/>
        <w:ind w:left="100" w:hanging="0"/>
        <w:jc w:val="center"/>
        <w:rPr>
          <w:sz w:val="28"/>
          <w:szCs w:val="28"/>
          <w:highlight w:val="none"/>
          <w:shd w:fill="auto" w:val="clear"/>
        </w:rPr>
      </w:pPr>
      <w:r>
        <w:rPr>
          <w:b/>
          <w:bCs/>
          <w:sz w:val="28"/>
          <w:szCs w:val="28"/>
          <w:shd w:fill="auto" w:val="clear"/>
          <w:lang w:eastAsia="en-US" w:bidi="ar-SA"/>
        </w:rPr>
        <w:t>Club Nàutic Ampolla</w:t>
      </w:r>
    </w:p>
    <w:p>
      <w:pPr>
        <w:pStyle w:val="LOnormal"/>
        <w:spacing w:lineRule="auto" w:line="192"/>
        <w:ind w:left="100" w:hanging="0"/>
        <w:jc w:val="center"/>
        <w:rPr>
          <w:sz w:val="22"/>
          <w:szCs w:val="22"/>
          <w:highlight w:val="none"/>
          <w:shd w:fill="auto" w:val="clear"/>
        </w:rPr>
      </w:pPr>
      <w:r>
        <w:rPr>
          <w:b/>
          <w:sz w:val="22"/>
          <w:szCs w:val="22"/>
          <w:shd w:fill="auto" w:val="clear"/>
        </w:rPr>
        <w:t>8 i 9 de novembre de 2025</w:t>
      </w:r>
    </w:p>
    <w:p>
      <w:pPr>
        <w:pStyle w:val="LOnormal"/>
        <w:spacing w:lineRule="auto" w:line="192"/>
        <w:ind w:left="100" w:hanging="0"/>
        <w:jc w:val="center"/>
        <w:rPr>
          <w:b/>
          <w:b/>
          <w:sz w:val="20"/>
          <w:szCs w:val="20"/>
          <w:highlight w:val="none"/>
          <w:shd w:fill="auto" w:val="clear"/>
        </w:rPr>
      </w:pPr>
      <w:r>
        <w:rPr>
          <w:b/>
          <w:sz w:val="20"/>
          <w:szCs w:val="20"/>
          <w:shd w:fill="auto" w:val="clear"/>
        </w:rPr>
      </w:r>
    </w:p>
    <w:p>
      <w:pPr>
        <w:pStyle w:val="LOnormal"/>
        <w:spacing w:lineRule="auto" w:line="192"/>
        <w:ind w:left="100" w:hanging="0"/>
        <w:jc w:val="center"/>
        <w:rPr>
          <w:b/>
          <w:b/>
          <w:sz w:val="20"/>
          <w:szCs w:val="20"/>
          <w:highlight w:val="none"/>
          <w:shd w:fill="auto" w:val="clear"/>
        </w:rPr>
      </w:pPr>
      <w:r>
        <w:rPr>
          <w:b/>
          <w:sz w:val="20"/>
          <w:szCs w:val="20"/>
          <w:shd w:fill="auto" w:val="clear"/>
        </w:rPr>
      </w:r>
    </w:p>
    <w:p>
      <w:pPr>
        <w:pStyle w:val="LOnormal"/>
        <w:spacing w:lineRule="auto" w:line="192"/>
        <w:ind w:left="100" w:hanging="0"/>
        <w:jc w:val="center"/>
        <w:rPr>
          <w:b/>
          <w:b/>
          <w:sz w:val="20"/>
          <w:szCs w:val="20"/>
          <w:highlight w:val="none"/>
          <w:shd w:fill="auto" w:val="clear"/>
        </w:rPr>
      </w:pPr>
      <w:r>
        <w:rPr>
          <w:b/>
          <w:sz w:val="20"/>
          <w:szCs w:val="20"/>
          <w:shd w:fill="auto" w:val="clear"/>
        </w:rPr>
      </w:r>
    </w:p>
    <w:p>
      <w:pPr>
        <w:pStyle w:val="LOnormal"/>
        <w:spacing w:lineRule="auto" w:line="192"/>
        <w:ind w:left="100" w:hanging="0"/>
        <w:jc w:val="center"/>
        <w:rPr>
          <w:highlight w:val="none"/>
          <w:shd w:fill="auto" w:val="clear"/>
        </w:rPr>
      </w:pPr>
      <w:r>
        <w:rPr>
          <w:b/>
          <w:sz w:val="36"/>
          <w:szCs w:val="36"/>
          <w:shd w:fill="auto" w:val="clear"/>
        </w:rPr>
        <w:t>Instruccions de Regata</w:t>
      </w:r>
    </w:p>
    <w:p>
      <w:pPr>
        <w:pStyle w:val="LOnormal"/>
        <w:spacing w:before="1" w:after="0"/>
        <w:rPr>
          <w:b/>
          <w:b/>
          <w:color w:val="000000"/>
          <w:sz w:val="20"/>
          <w:szCs w:val="20"/>
        </w:rPr>
      </w:pPr>
      <w:r>
        <w:rPr>
          <w:b/>
          <w:color w:val="000000"/>
          <w:sz w:val="20"/>
          <w:szCs w:val="20"/>
        </w:rPr>
      </w:r>
    </w:p>
    <w:p>
      <w:pPr>
        <w:pStyle w:val="LOnormal"/>
        <w:numPr>
          <w:ilvl w:val="0"/>
          <w:numId w:val="4"/>
        </w:numPr>
        <w:tabs>
          <w:tab w:val="clear" w:pos="720"/>
          <w:tab w:val="left" w:pos="1152" w:leader="none"/>
        </w:tabs>
        <w:spacing w:before="93" w:after="0"/>
        <w:ind w:left="1151" w:hanging="222"/>
        <w:jc w:val="both"/>
        <w:rPr>
          <w:b/>
          <w:b/>
          <w:color w:val="000000"/>
          <w:sz w:val="24"/>
          <w:szCs w:val="24"/>
        </w:rPr>
      </w:pPr>
      <w:r>
        <w:rPr>
          <w:b/>
          <w:color w:val="000000"/>
          <w:sz w:val="24"/>
          <w:szCs w:val="24"/>
        </w:rPr>
        <w:t>ESCENARI</w:t>
      </w:r>
    </w:p>
    <w:p>
      <w:pPr>
        <w:pStyle w:val="LOnormal"/>
        <w:spacing w:before="6" w:after="0"/>
        <w:jc w:val="both"/>
        <w:rPr>
          <w:b/>
          <w:b/>
          <w:color w:val="000000"/>
          <w:sz w:val="24"/>
          <w:szCs w:val="24"/>
        </w:rPr>
      </w:pPr>
      <w:r>
        <w:rPr>
          <w:b/>
          <w:color w:val="000000"/>
          <w:sz w:val="24"/>
          <w:szCs w:val="24"/>
        </w:rPr>
      </w:r>
    </w:p>
    <w:p>
      <w:pPr>
        <w:pStyle w:val="LOnormal"/>
        <w:spacing w:lineRule="auto" w:line="276"/>
        <w:ind w:left="930" w:right="1055" w:hanging="0"/>
        <w:jc w:val="both"/>
        <w:rPr>
          <w:color w:val="000000"/>
          <w:sz w:val="24"/>
          <w:szCs w:val="24"/>
        </w:rPr>
      </w:pPr>
      <w:r>
        <w:rPr>
          <w:color w:val="000000"/>
          <w:sz w:val="24"/>
          <w:szCs w:val="24"/>
        </w:rPr>
        <w:t>El CN AMPOLL</w:t>
      </w:r>
      <w:r>
        <w:rPr>
          <w:sz w:val="24"/>
          <w:szCs w:val="24"/>
        </w:rPr>
        <w:t>A</w:t>
      </w:r>
      <w:r>
        <w:rPr>
          <w:color w:val="000000"/>
          <w:sz w:val="24"/>
          <w:szCs w:val="24"/>
        </w:rPr>
        <w:t xml:space="preserve">, amb la col·laboració de la Secretaria de Classe IOM (Associació IomCat de Vela radiocontrol) i la Federació Catalana de Vela, organitza el </w:t>
      </w:r>
      <w:r>
        <w:rPr>
          <w:sz w:val="24"/>
          <w:szCs w:val="24"/>
        </w:rPr>
        <w:t xml:space="preserve">1º </w:t>
      </w:r>
      <w:r>
        <w:rPr>
          <w:color w:val="000000"/>
          <w:sz w:val="24"/>
          <w:szCs w:val="24"/>
        </w:rPr>
        <w:t xml:space="preserve">TROFEU IOM </w:t>
      </w:r>
      <w:r>
        <w:rPr>
          <w:sz w:val="24"/>
          <w:szCs w:val="24"/>
        </w:rPr>
        <w:t>L’AMPOLLA</w:t>
      </w:r>
      <w:r>
        <w:rPr>
          <w:color w:val="000000"/>
          <w:sz w:val="24"/>
          <w:szCs w:val="24"/>
        </w:rPr>
        <w:t>, per la Classe Internacional Un Metre (IOM), que es celebrarà en aigües del CN AMPOLL</w:t>
      </w:r>
      <w:r>
        <w:rPr>
          <w:sz w:val="24"/>
          <w:szCs w:val="24"/>
        </w:rPr>
        <w:t>A</w:t>
      </w:r>
      <w:r>
        <w:rPr>
          <w:color w:val="000000"/>
          <w:sz w:val="24"/>
          <w:szCs w:val="24"/>
        </w:rPr>
        <w:t xml:space="preserve"> el proper</w:t>
      </w:r>
      <w:r>
        <w:rPr>
          <w:sz w:val="24"/>
          <w:szCs w:val="24"/>
        </w:rPr>
        <w:t xml:space="preserve">s dies </w:t>
      </w:r>
      <w:r>
        <w:rPr>
          <w:color w:val="000000"/>
          <w:sz w:val="24"/>
          <w:szCs w:val="24"/>
        </w:rPr>
        <w:t xml:space="preserve"> 8</w:t>
      </w:r>
      <w:r>
        <w:rPr>
          <w:sz w:val="24"/>
          <w:szCs w:val="24"/>
        </w:rPr>
        <w:t xml:space="preserve"> i</w:t>
      </w:r>
      <w:r>
        <w:rPr>
          <w:color w:val="000000"/>
          <w:sz w:val="24"/>
          <w:szCs w:val="24"/>
        </w:rPr>
        <w:t xml:space="preserve"> 9 de novembre de 2025.</w:t>
      </w:r>
    </w:p>
    <w:p>
      <w:pPr>
        <w:pStyle w:val="LOnormal"/>
        <w:spacing w:before="1" w:after="0"/>
        <w:jc w:val="both"/>
        <w:rPr>
          <w:color w:val="000000"/>
          <w:sz w:val="24"/>
          <w:szCs w:val="24"/>
        </w:rPr>
      </w:pPr>
      <w:r>
        <w:rPr>
          <w:color w:val="000000"/>
          <w:sz w:val="24"/>
          <w:szCs w:val="24"/>
        </w:rPr>
      </w:r>
      <w:bookmarkStart w:id="0" w:name="bookmark=id.30j0zll"/>
      <w:bookmarkStart w:id="1" w:name="bookmark=id.30j0zll"/>
      <w:bookmarkEnd w:id="1"/>
    </w:p>
    <w:p>
      <w:pPr>
        <w:pStyle w:val="Ttulo1"/>
        <w:numPr>
          <w:ilvl w:val="0"/>
          <w:numId w:val="4"/>
        </w:numPr>
        <w:tabs>
          <w:tab w:val="clear" w:pos="720"/>
          <w:tab w:val="left" w:pos="1152" w:leader="none"/>
        </w:tabs>
        <w:ind w:left="1151" w:hanging="222"/>
        <w:jc w:val="both"/>
        <w:rPr>
          <w:sz w:val="24"/>
          <w:szCs w:val="24"/>
        </w:rPr>
      </w:pPr>
      <w:r>
        <w:rPr>
          <w:sz w:val="24"/>
          <w:szCs w:val="24"/>
        </w:rPr>
        <w:t>REGLES</w:t>
      </w:r>
    </w:p>
    <w:p>
      <w:pPr>
        <w:pStyle w:val="LOnormal"/>
        <w:spacing w:before="3" w:after="0"/>
        <w:jc w:val="both"/>
        <w:rPr>
          <w:b/>
          <w:b/>
          <w:color w:val="000000"/>
          <w:sz w:val="24"/>
          <w:szCs w:val="24"/>
        </w:rPr>
      </w:pPr>
      <w:r>
        <w:rPr>
          <w:b/>
          <w:color w:val="000000"/>
          <w:sz w:val="24"/>
          <w:szCs w:val="24"/>
        </w:rPr>
      </w:r>
    </w:p>
    <w:p>
      <w:pPr>
        <w:pStyle w:val="LOnormal"/>
        <w:ind w:left="930" w:hanging="0"/>
        <w:jc w:val="both"/>
        <w:rPr>
          <w:b/>
          <w:b/>
          <w:sz w:val="24"/>
          <w:szCs w:val="24"/>
        </w:rPr>
      </w:pPr>
      <w:r>
        <w:rPr>
          <w:b/>
          <w:sz w:val="24"/>
          <w:szCs w:val="24"/>
        </w:rPr>
        <w:t>La regata es regirà per:</w:t>
      </w:r>
    </w:p>
    <w:p>
      <w:pPr>
        <w:pStyle w:val="LOnormal"/>
        <w:spacing w:before="6" w:after="0"/>
        <w:jc w:val="both"/>
        <w:rPr>
          <w:b/>
          <w:b/>
          <w:color w:val="000000"/>
          <w:sz w:val="24"/>
          <w:szCs w:val="24"/>
        </w:rPr>
      </w:pPr>
      <w:r>
        <w:rPr>
          <w:b/>
          <w:color w:val="000000"/>
          <w:sz w:val="24"/>
          <w:szCs w:val="24"/>
        </w:rPr>
      </w:r>
    </w:p>
    <w:p>
      <w:pPr>
        <w:pStyle w:val="LOnormal"/>
        <w:numPr>
          <w:ilvl w:val="1"/>
          <w:numId w:val="5"/>
        </w:numPr>
        <w:tabs>
          <w:tab w:val="clear" w:pos="720"/>
          <w:tab w:val="left" w:pos="1162" w:leader="none"/>
        </w:tabs>
        <w:jc w:val="both"/>
        <w:rPr>
          <w:color w:val="000000"/>
          <w:sz w:val="24"/>
          <w:szCs w:val="24"/>
        </w:rPr>
      </w:pPr>
      <w:r>
        <w:rPr>
          <w:color w:val="000000"/>
          <w:sz w:val="24"/>
          <w:szCs w:val="24"/>
        </w:rPr>
        <w:t>El Reglament Internacional de Regates de la World Sailing de 2025-2028 (RRV).</w:t>
      </w:r>
    </w:p>
    <w:p>
      <w:pPr>
        <w:pStyle w:val="LOnormal"/>
        <w:numPr>
          <w:ilvl w:val="1"/>
          <w:numId w:val="5"/>
        </w:numPr>
        <w:tabs>
          <w:tab w:val="clear" w:pos="720"/>
          <w:tab w:val="left" w:pos="1159" w:leader="none"/>
        </w:tabs>
        <w:jc w:val="both"/>
        <w:rPr>
          <w:color w:val="000000"/>
          <w:sz w:val="24"/>
          <w:szCs w:val="24"/>
        </w:rPr>
      </w:pPr>
      <w:r>
        <w:rPr>
          <w:color w:val="000000"/>
          <w:sz w:val="24"/>
          <w:szCs w:val="24"/>
        </w:rPr>
        <w:t>L’Apèndix E del RRV, “Regles per a Regates d’embarcacions de Radio Control”.</w:t>
      </w:r>
    </w:p>
    <w:p>
      <w:pPr>
        <w:pStyle w:val="LOnormal"/>
        <w:numPr>
          <w:ilvl w:val="1"/>
          <w:numId w:val="5"/>
        </w:numPr>
        <w:tabs>
          <w:tab w:val="clear" w:pos="720"/>
          <w:tab w:val="left" w:pos="1164" w:leader="none"/>
        </w:tabs>
        <w:jc w:val="both"/>
        <w:rPr>
          <w:color w:val="000000"/>
          <w:sz w:val="24"/>
          <w:szCs w:val="24"/>
        </w:rPr>
      </w:pPr>
      <w:r>
        <w:rPr>
          <w:color w:val="000000"/>
          <w:sz w:val="24"/>
          <w:szCs w:val="24"/>
        </w:rPr>
        <w:t>Les Prescripcions de la Reial Federació Espanyola de Vela.</w:t>
      </w:r>
    </w:p>
    <w:p>
      <w:pPr>
        <w:pStyle w:val="LOnormal"/>
        <w:numPr>
          <w:ilvl w:val="1"/>
          <w:numId w:val="5"/>
        </w:numPr>
        <w:tabs>
          <w:tab w:val="clear" w:pos="720"/>
          <w:tab w:val="left" w:pos="1164" w:leader="none"/>
        </w:tabs>
        <w:jc w:val="both"/>
        <w:rPr>
          <w:color w:val="000000"/>
          <w:sz w:val="24"/>
          <w:szCs w:val="24"/>
        </w:rPr>
      </w:pPr>
      <w:r>
        <w:rPr>
          <w:color w:val="000000"/>
          <w:sz w:val="24"/>
          <w:szCs w:val="24"/>
        </w:rPr>
        <w:t>Les Prescripcions de la Guia Esportiva de la Federació Catalana de Vela.</w:t>
      </w:r>
    </w:p>
    <w:p>
      <w:pPr>
        <w:pStyle w:val="LOnormal"/>
        <w:numPr>
          <w:ilvl w:val="1"/>
          <w:numId w:val="5"/>
        </w:numPr>
        <w:tabs>
          <w:tab w:val="clear" w:pos="720"/>
          <w:tab w:val="left" w:pos="1164" w:leader="none"/>
        </w:tabs>
        <w:jc w:val="both"/>
        <w:rPr>
          <w:color w:val="000000"/>
          <w:sz w:val="24"/>
          <w:szCs w:val="24"/>
        </w:rPr>
      </w:pPr>
      <w:r>
        <w:rPr>
          <w:color w:val="000000"/>
          <w:sz w:val="24"/>
          <w:szCs w:val="24"/>
        </w:rPr>
        <w:t>Les Regles de la Classe Internacional Un Metre.</w:t>
      </w:r>
    </w:p>
    <w:p>
      <w:pPr>
        <w:pStyle w:val="LOnormal"/>
        <w:numPr>
          <w:ilvl w:val="1"/>
          <w:numId w:val="5"/>
        </w:numPr>
        <w:tabs>
          <w:tab w:val="clear" w:pos="720"/>
          <w:tab w:val="left" w:pos="1164" w:leader="none"/>
        </w:tabs>
        <w:jc w:val="both"/>
        <w:rPr>
          <w:color w:val="000000"/>
          <w:sz w:val="24"/>
          <w:szCs w:val="24"/>
        </w:rPr>
      </w:pPr>
      <w:r>
        <w:rPr>
          <w:color w:val="000000"/>
          <w:sz w:val="24"/>
          <w:szCs w:val="24"/>
        </w:rPr>
        <w:t>Les Instruccions de Mesurament, que formen part de les IR.</w:t>
      </w:r>
    </w:p>
    <w:p>
      <w:pPr>
        <w:pStyle w:val="LOnormal"/>
        <w:numPr>
          <w:ilvl w:val="1"/>
          <w:numId w:val="5"/>
        </w:numPr>
        <w:tabs>
          <w:tab w:val="clear" w:pos="720"/>
          <w:tab w:val="left" w:pos="1164" w:leader="none"/>
        </w:tabs>
        <w:jc w:val="both"/>
        <w:rPr>
          <w:color w:val="000000"/>
          <w:sz w:val="24"/>
          <w:szCs w:val="24"/>
        </w:rPr>
      </w:pPr>
      <w:r>
        <w:rPr>
          <w:color w:val="000000"/>
          <w:sz w:val="24"/>
          <w:szCs w:val="24"/>
        </w:rPr>
        <w:t>L’Anunci de Regata</w:t>
      </w:r>
    </w:p>
    <w:p>
      <w:pPr>
        <w:pStyle w:val="LOnormal"/>
        <w:numPr>
          <w:ilvl w:val="1"/>
          <w:numId w:val="5"/>
        </w:numPr>
        <w:tabs>
          <w:tab w:val="clear" w:pos="720"/>
          <w:tab w:val="left" w:pos="1164" w:leader="none"/>
        </w:tabs>
        <w:jc w:val="both"/>
        <w:rPr>
          <w:color w:val="000000"/>
          <w:sz w:val="24"/>
          <w:szCs w:val="24"/>
        </w:rPr>
      </w:pPr>
      <w:r>
        <w:rPr>
          <w:color w:val="000000"/>
          <w:sz w:val="24"/>
          <w:szCs w:val="24"/>
        </w:rPr>
        <w:t>El sistema HMS per a velers R.C</w:t>
      </w:r>
    </w:p>
    <w:p>
      <w:pPr>
        <w:pStyle w:val="LOnormal"/>
        <w:spacing w:before="5" w:after="0"/>
        <w:jc w:val="both"/>
        <w:rPr>
          <w:color w:val="000000"/>
          <w:sz w:val="24"/>
          <w:szCs w:val="24"/>
        </w:rPr>
      </w:pPr>
      <w:r>
        <w:rPr>
          <w:color w:val="000000"/>
          <w:sz w:val="24"/>
          <w:szCs w:val="24"/>
        </w:rPr>
      </w:r>
      <w:bookmarkStart w:id="2" w:name="bookmark=id.1fob9te"/>
      <w:bookmarkStart w:id="3" w:name="bookmark=id.1fob9te"/>
      <w:bookmarkEnd w:id="3"/>
    </w:p>
    <w:p>
      <w:pPr>
        <w:pStyle w:val="Ttulo1"/>
        <w:numPr>
          <w:ilvl w:val="0"/>
          <w:numId w:val="4"/>
        </w:numPr>
        <w:tabs>
          <w:tab w:val="clear" w:pos="720"/>
          <w:tab w:val="left" w:pos="1152" w:leader="none"/>
        </w:tabs>
        <w:ind w:left="1151" w:hanging="222"/>
        <w:jc w:val="both"/>
        <w:rPr>
          <w:sz w:val="24"/>
          <w:szCs w:val="24"/>
        </w:rPr>
      </w:pPr>
      <w:r>
        <w:rPr>
          <w:sz w:val="24"/>
          <w:szCs w:val="24"/>
        </w:rPr>
        <w:t>INSCRIPCIONS</w:t>
      </w:r>
    </w:p>
    <w:p>
      <w:pPr>
        <w:pStyle w:val="LOnormal"/>
        <w:spacing w:before="3" w:after="0"/>
        <w:jc w:val="both"/>
        <w:rPr>
          <w:b/>
          <w:b/>
          <w:color w:val="000000"/>
          <w:sz w:val="24"/>
          <w:szCs w:val="24"/>
        </w:rPr>
      </w:pPr>
      <w:r>
        <w:rPr>
          <w:b/>
          <w:color w:val="000000"/>
          <w:sz w:val="24"/>
          <w:szCs w:val="24"/>
        </w:rPr>
      </w:r>
    </w:p>
    <w:p>
      <w:pPr>
        <w:pStyle w:val="LOnormal"/>
        <w:ind w:left="930" w:hanging="0"/>
        <w:jc w:val="both"/>
        <w:rPr>
          <w:color w:val="000000"/>
          <w:sz w:val="24"/>
          <w:szCs w:val="24"/>
        </w:rPr>
      </w:pPr>
      <w:r>
        <w:rPr>
          <w:color w:val="000000"/>
          <w:sz w:val="24"/>
          <w:szCs w:val="24"/>
        </w:rPr>
        <w:t>3.1 Poden participar aquelles embarcacions inscrites i registrades d’acord amb l’Anunci de Regata.</w:t>
      </w:r>
    </w:p>
    <w:p>
      <w:pPr>
        <w:pStyle w:val="LOnormal"/>
        <w:jc w:val="both"/>
        <w:rPr>
          <w:color w:val="000000"/>
          <w:sz w:val="24"/>
          <w:szCs w:val="24"/>
        </w:rPr>
      </w:pPr>
      <w:r>
        <w:rPr>
          <w:color w:val="000000"/>
          <w:sz w:val="24"/>
          <w:szCs w:val="24"/>
        </w:rPr>
      </w:r>
    </w:p>
    <w:p>
      <w:pPr>
        <w:pStyle w:val="LOnormal"/>
        <w:spacing w:before="4" w:after="0"/>
        <w:jc w:val="both"/>
        <w:rPr>
          <w:color w:val="000000"/>
          <w:sz w:val="24"/>
          <w:szCs w:val="24"/>
        </w:rPr>
      </w:pPr>
      <w:r>
        <w:rPr>
          <w:color w:val="000000"/>
          <w:sz w:val="24"/>
          <w:szCs w:val="24"/>
        </w:rPr>
      </w:r>
      <w:bookmarkStart w:id="4" w:name="bookmark=id.3znysh7"/>
      <w:bookmarkStart w:id="5" w:name="bookmark=id.3znysh7"/>
      <w:bookmarkEnd w:id="5"/>
    </w:p>
    <w:p>
      <w:pPr>
        <w:pStyle w:val="Ttulo1"/>
        <w:numPr>
          <w:ilvl w:val="0"/>
          <w:numId w:val="4"/>
        </w:numPr>
        <w:tabs>
          <w:tab w:val="clear" w:pos="720"/>
          <w:tab w:val="left" w:pos="1152" w:leader="none"/>
        </w:tabs>
        <w:spacing w:before="1" w:after="0"/>
        <w:ind w:left="1151" w:hanging="222"/>
        <w:jc w:val="both"/>
        <w:rPr>
          <w:sz w:val="24"/>
          <w:szCs w:val="24"/>
        </w:rPr>
      </w:pPr>
      <w:r>
        <w:rPr>
          <w:sz w:val="24"/>
          <w:szCs w:val="24"/>
        </w:rPr>
        <w:t>MODIFICACIONS A LES INSTRUCCIONS DE REGATA I AVISOS ALS PARTICIPANTS</w:t>
      </w:r>
    </w:p>
    <w:p>
      <w:pPr>
        <w:pStyle w:val="LOnormal"/>
        <w:spacing w:before="5" w:after="0"/>
        <w:jc w:val="both"/>
        <w:rPr>
          <w:b/>
          <w:b/>
          <w:color w:val="000000"/>
          <w:sz w:val="24"/>
          <w:szCs w:val="24"/>
        </w:rPr>
      </w:pPr>
      <w:r>
        <w:rPr>
          <w:b/>
          <w:color w:val="000000"/>
          <w:sz w:val="24"/>
          <w:szCs w:val="24"/>
        </w:rPr>
      </w:r>
    </w:p>
    <w:p>
      <w:pPr>
        <w:pStyle w:val="LOnormal"/>
        <w:numPr>
          <w:ilvl w:val="1"/>
          <w:numId w:val="6"/>
        </w:numPr>
        <w:tabs>
          <w:tab w:val="clear" w:pos="720"/>
          <w:tab w:val="left" w:pos="1329" w:leader="none"/>
        </w:tabs>
        <w:spacing w:lineRule="auto" w:line="276"/>
        <w:ind w:left="1290" w:right="1051" w:hanging="360"/>
        <w:jc w:val="both"/>
        <w:rPr>
          <w:color w:val="000000"/>
          <w:sz w:val="24"/>
          <w:szCs w:val="24"/>
        </w:rPr>
      </w:pPr>
      <w:r>
        <w:rPr>
          <w:color w:val="000000"/>
          <w:sz w:val="24"/>
          <w:szCs w:val="24"/>
        </w:rPr>
        <w:t>Qualsevol modificació de les Instruccions de Regata s’anunciarà en el Tauler Oficial d’Avisos, com a màxim 15 minuts abans del senyal d’Atenció de la primera sortida del dia, excepte qualsevol modificació en el programa de regates que s’anunciarà abans de les 20:00 hores del dia anterior a la seva efectivitat.</w:t>
      </w:r>
    </w:p>
    <w:p>
      <w:pPr>
        <w:pStyle w:val="LOnormal"/>
        <w:tabs>
          <w:tab w:val="clear" w:pos="720"/>
          <w:tab w:val="left" w:pos="1329" w:leader="none"/>
        </w:tabs>
        <w:spacing w:lineRule="auto" w:line="276"/>
        <w:ind w:left="1290" w:right="1051" w:hanging="0"/>
        <w:jc w:val="both"/>
        <w:rPr>
          <w:color w:val="000000"/>
          <w:sz w:val="24"/>
          <w:szCs w:val="24"/>
        </w:rPr>
      </w:pPr>
      <w:r>
        <w:rPr>
          <w:color w:val="000000"/>
          <w:sz w:val="24"/>
          <w:szCs w:val="24"/>
        </w:rPr>
      </w:r>
    </w:p>
    <w:p>
      <w:pPr>
        <w:pStyle w:val="LOnormal"/>
        <w:numPr>
          <w:ilvl w:val="1"/>
          <w:numId w:val="6"/>
        </w:numPr>
        <w:tabs>
          <w:tab w:val="clear" w:pos="720"/>
          <w:tab w:val="left" w:pos="1329" w:leader="none"/>
        </w:tabs>
        <w:spacing w:lineRule="auto" w:line="276"/>
        <w:ind w:left="1290" w:right="1051" w:hanging="360"/>
        <w:jc w:val="both"/>
        <w:rPr>
          <w:color w:val="000000"/>
          <w:sz w:val="24"/>
          <w:szCs w:val="24"/>
        </w:rPr>
      </w:pPr>
      <w:r>
        <w:rPr>
          <w:color w:val="000000"/>
          <w:sz w:val="24"/>
          <w:szCs w:val="24"/>
        </w:rPr>
        <w:t>Els avisos als participants s’anunciaran en el TOA, situat al lloc web de l’esdeveniment.</w:t>
      </w:r>
    </w:p>
    <w:p>
      <w:pPr>
        <w:pStyle w:val="ListParagraph"/>
        <w:rPr>
          <w:color w:val="000000"/>
          <w:sz w:val="24"/>
          <w:szCs w:val="24"/>
        </w:rPr>
      </w:pPr>
      <w:r>
        <w:rPr>
          <w:color w:val="000000"/>
          <w:sz w:val="24"/>
          <w:szCs w:val="24"/>
        </w:rPr>
      </w:r>
    </w:p>
    <w:p>
      <w:pPr>
        <w:pStyle w:val="LOnormal"/>
        <w:tabs>
          <w:tab w:val="clear" w:pos="720"/>
          <w:tab w:val="left" w:pos="1329" w:leader="none"/>
        </w:tabs>
        <w:spacing w:lineRule="auto" w:line="276"/>
        <w:ind w:left="1290" w:right="1051" w:hanging="0"/>
        <w:jc w:val="both"/>
        <w:rPr>
          <w:color w:val="000000"/>
          <w:sz w:val="24"/>
          <w:szCs w:val="24"/>
        </w:rPr>
      </w:pPr>
      <w:r>
        <w:rPr>
          <w:color w:val="000000"/>
          <w:sz w:val="24"/>
          <w:szCs w:val="24"/>
          <w:highlight w:val="yellow"/>
        </w:rPr>
        <w:t>XXXXXXXXX</w:t>
      </w:r>
    </w:p>
    <w:p>
      <w:pPr>
        <w:pStyle w:val="LOnormal"/>
        <w:tabs>
          <w:tab w:val="clear" w:pos="720"/>
          <w:tab w:val="left" w:pos="1329" w:leader="none"/>
        </w:tabs>
        <w:spacing w:lineRule="auto" w:line="516"/>
        <w:ind w:left="930" w:right="2567" w:hanging="0"/>
        <w:jc w:val="both"/>
        <w:rPr>
          <w:sz w:val="24"/>
          <w:szCs w:val="24"/>
        </w:rPr>
      </w:pPr>
      <w:r>
        <w:rPr>
          <w:sz w:val="24"/>
          <w:szCs w:val="24"/>
        </w:rPr>
      </w:r>
    </w:p>
    <w:p>
      <w:pPr>
        <w:pStyle w:val="LOnormal"/>
        <w:tabs>
          <w:tab w:val="clear" w:pos="720"/>
          <w:tab w:val="left" w:pos="1329" w:leader="none"/>
        </w:tabs>
        <w:spacing w:lineRule="auto" w:line="516"/>
        <w:ind w:right="2567" w:hanging="0"/>
        <w:jc w:val="both"/>
        <w:rPr>
          <w:sz w:val="24"/>
          <w:szCs w:val="24"/>
        </w:rPr>
      </w:pPr>
      <w:r>
        <w:rPr>
          <w:sz w:val="24"/>
          <w:szCs w:val="24"/>
        </w:rPr>
      </w:r>
      <w:bookmarkStart w:id="6" w:name="bookmark=id.2et92p0"/>
      <w:bookmarkStart w:id="7" w:name="bookmark=id.2et92p0"/>
      <w:bookmarkEnd w:id="7"/>
    </w:p>
    <w:p>
      <w:pPr>
        <w:pStyle w:val="Ttulo1"/>
        <w:numPr>
          <w:ilvl w:val="0"/>
          <w:numId w:val="4"/>
        </w:numPr>
        <w:tabs>
          <w:tab w:val="clear" w:pos="720"/>
          <w:tab w:val="left" w:pos="1152" w:leader="none"/>
        </w:tabs>
        <w:spacing w:before="2" w:after="0"/>
        <w:ind w:left="1151" w:hanging="222"/>
        <w:jc w:val="both"/>
        <w:rPr>
          <w:sz w:val="24"/>
          <w:szCs w:val="24"/>
        </w:rPr>
      </w:pPr>
      <w:r>
        <w:rPr>
          <w:sz w:val="24"/>
          <w:szCs w:val="24"/>
        </w:rPr>
        <w:t>SENYALS A TERRA</w:t>
      </w:r>
    </w:p>
    <w:p>
      <w:pPr>
        <w:pStyle w:val="LOnormal"/>
        <w:spacing w:before="6" w:after="0"/>
        <w:jc w:val="both"/>
        <w:rPr>
          <w:b/>
          <w:b/>
          <w:color w:val="000000"/>
          <w:sz w:val="24"/>
          <w:szCs w:val="24"/>
        </w:rPr>
      </w:pPr>
      <w:r>
        <w:rPr>
          <w:b/>
          <w:color w:val="000000"/>
          <w:sz w:val="24"/>
          <w:szCs w:val="24"/>
        </w:rPr>
      </w:r>
    </w:p>
    <w:p>
      <w:pPr>
        <w:pStyle w:val="LOnormal"/>
        <w:spacing w:lineRule="auto" w:line="276"/>
        <w:ind w:left="930" w:right="1060" w:hanging="0"/>
        <w:jc w:val="both"/>
        <w:rPr>
          <w:color w:val="000000"/>
          <w:sz w:val="24"/>
          <w:szCs w:val="24"/>
        </w:rPr>
      </w:pPr>
      <w:r>
        <w:rPr>
          <w:color w:val="000000"/>
          <w:sz w:val="24"/>
          <w:szCs w:val="24"/>
        </w:rPr>
        <w:t>5.1 Els senyals es donaran a prop de la Zona de Control tan bon punt s’hagin aplegat els patrons amb participació confirmada a la prova i en el moment que les condicions de vent siguin favorables a criteri del comitè, però no abans de les 11:15</w:t>
      </w:r>
      <w:bookmarkStart w:id="8" w:name="bookmark=id.tyjcwt"/>
      <w:bookmarkEnd w:id="8"/>
      <w:r>
        <w:rPr>
          <w:color w:val="000000"/>
          <w:sz w:val="24"/>
          <w:szCs w:val="24"/>
        </w:rPr>
        <w:t>h</w:t>
      </w:r>
    </w:p>
    <w:p>
      <w:pPr>
        <w:pStyle w:val="LOnormal"/>
        <w:spacing w:lineRule="auto" w:line="276"/>
        <w:ind w:left="930" w:right="1060" w:hanging="0"/>
        <w:jc w:val="both"/>
        <w:rPr>
          <w:color w:val="000000"/>
          <w:sz w:val="24"/>
          <w:szCs w:val="24"/>
        </w:rPr>
      </w:pPr>
      <w:r>
        <w:rPr>
          <w:color w:val="000000"/>
          <w:sz w:val="24"/>
          <w:szCs w:val="24"/>
        </w:rPr>
      </w:r>
    </w:p>
    <w:p>
      <w:pPr>
        <w:pStyle w:val="Ttulo1"/>
        <w:numPr>
          <w:ilvl w:val="0"/>
          <w:numId w:val="4"/>
        </w:numPr>
        <w:tabs>
          <w:tab w:val="clear" w:pos="720"/>
          <w:tab w:val="left" w:pos="1152" w:leader="none"/>
        </w:tabs>
        <w:spacing w:before="174" w:after="0"/>
        <w:ind w:left="1151" w:hanging="222"/>
        <w:jc w:val="both"/>
        <w:rPr>
          <w:sz w:val="24"/>
          <w:szCs w:val="24"/>
        </w:rPr>
      </w:pPr>
      <w:r>
        <w:rPr>
          <w:sz w:val="24"/>
          <w:szCs w:val="24"/>
        </w:rPr>
        <w:t>PROGRAMA DE LES PROVES I FORMAT DE COMPETICIÓ</w:t>
      </w:r>
    </w:p>
    <w:p>
      <w:pPr>
        <w:pStyle w:val="LOnormal"/>
        <w:spacing w:before="5" w:after="0"/>
        <w:jc w:val="both"/>
        <w:rPr>
          <w:b/>
          <w:b/>
          <w:color w:val="000000"/>
          <w:sz w:val="24"/>
          <w:szCs w:val="24"/>
        </w:rPr>
      </w:pPr>
      <w:r>
        <w:rPr>
          <w:b/>
          <w:color w:val="000000"/>
          <w:sz w:val="24"/>
          <w:szCs w:val="24"/>
        </w:rPr>
      </w:r>
    </w:p>
    <w:p>
      <w:pPr>
        <w:pStyle w:val="LOnormal"/>
        <w:numPr>
          <w:ilvl w:val="1"/>
          <w:numId w:val="4"/>
        </w:numPr>
        <w:tabs>
          <w:tab w:val="clear" w:pos="720"/>
          <w:tab w:val="left" w:pos="1320" w:leader="none"/>
        </w:tabs>
        <w:ind w:left="1319" w:hanging="390"/>
        <w:jc w:val="both"/>
        <w:rPr>
          <w:color w:val="000000"/>
          <w:sz w:val="24"/>
          <w:szCs w:val="24"/>
        </w:rPr>
      </w:pPr>
      <w:r>
        <w:rPr>
          <w:sz w:val="24"/>
          <w:szCs w:val="24"/>
          <w:shd w:fill="auto" w:val="clear"/>
        </w:rPr>
        <w:t>El programa està descrit</w:t>
      </w:r>
      <w:r>
        <w:rPr>
          <w:sz w:val="24"/>
          <w:szCs w:val="24"/>
        </w:rPr>
        <w:t xml:space="preserve"> a l'anunci de regata.</w:t>
      </w:r>
    </w:p>
    <w:p>
      <w:pPr>
        <w:pStyle w:val="LOnormal"/>
        <w:spacing w:before="6" w:after="0"/>
        <w:jc w:val="both"/>
        <w:rPr>
          <w:color w:val="000000"/>
          <w:sz w:val="24"/>
          <w:szCs w:val="24"/>
        </w:rPr>
      </w:pPr>
      <w:r>
        <w:rPr>
          <w:color w:val="000000"/>
          <w:sz w:val="24"/>
          <w:szCs w:val="24"/>
        </w:rPr>
      </w:r>
      <w:bookmarkStart w:id="9" w:name="bookmark=id.3dy6vkm"/>
      <w:bookmarkStart w:id="10" w:name="bookmark=id.3dy6vkm"/>
      <w:bookmarkEnd w:id="10"/>
    </w:p>
    <w:p>
      <w:pPr>
        <w:pStyle w:val="LOnormal"/>
        <w:numPr>
          <w:ilvl w:val="1"/>
          <w:numId w:val="4"/>
        </w:numPr>
        <w:tabs>
          <w:tab w:val="clear" w:pos="720"/>
          <w:tab w:val="left" w:pos="1320" w:leader="none"/>
        </w:tabs>
        <w:ind w:left="1319" w:hanging="390"/>
        <w:jc w:val="both"/>
        <w:rPr>
          <w:color w:val="000000"/>
          <w:sz w:val="24"/>
          <w:szCs w:val="24"/>
        </w:rPr>
      </w:pPr>
      <w:r>
        <w:rPr>
          <w:color w:val="000000"/>
          <w:sz w:val="24"/>
          <w:szCs w:val="24"/>
        </w:rPr>
        <w:t>Validesa i format de competició</w:t>
      </w:r>
    </w:p>
    <w:p>
      <w:pPr>
        <w:pStyle w:val="LOnormal"/>
        <w:spacing w:before="4" w:after="0"/>
        <w:jc w:val="both"/>
        <w:rPr>
          <w:color w:val="000000"/>
          <w:sz w:val="24"/>
          <w:szCs w:val="24"/>
        </w:rPr>
      </w:pPr>
      <w:r>
        <w:rPr>
          <w:color w:val="000000"/>
          <w:sz w:val="24"/>
          <w:szCs w:val="24"/>
        </w:rPr>
      </w:r>
    </w:p>
    <w:p>
      <w:pPr>
        <w:pStyle w:val="LOnormal"/>
        <w:numPr>
          <w:ilvl w:val="2"/>
          <w:numId w:val="4"/>
        </w:numPr>
        <w:tabs>
          <w:tab w:val="clear" w:pos="720"/>
          <w:tab w:val="left" w:pos="1638" w:leader="none"/>
          <w:tab w:val="left" w:pos="1639" w:leader="none"/>
        </w:tabs>
        <w:ind w:left="1638" w:hanging="349"/>
        <w:jc w:val="both"/>
        <w:rPr>
          <w:color w:val="000000"/>
          <w:sz w:val="24"/>
          <w:szCs w:val="24"/>
        </w:rPr>
      </w:pPr>
      <w:r>
        <w:rPr>
          <w:color w:val="000000"/>
          <w:sz w:val="24"/>
          <w:szCs w:val="24"/>
        </w:rPr>
        <w:t>El format de competició serà en flota.</w:t>
      </w:r>
    </w:p>
    <w:p>
      <w:pPr>
        <w:pStyle w:val="LOnormal"/>
        <w:numPr>
          <w:ilvl w:val="2"/>
          <w:numId w:val="4"/>
        </w:numPr>
        <w:tabs>
          <w:tab w:val="clear" w:pos="720"/>
          <w:tab w:val="left" w:pos="1650" w:leader="none"/>
          <w:tab w:val="left" w:pos="1651" w:leader="none"/>
        </w:tabs>
        <w:spacing w:before="19" w:after="0"/>
        <w:ind w:left="1650" w:right="1264" w:hanging="365"/>
        <w:jc w:val="both"/>
        <w:rPr>
          <w:color w:val="000000"/>
          <w:sz w:val="24"/>
          <w:szCs w:val="24"/>
        </w:rPr>
      </w:pPr>
      <w:r>
        <w:rPr>
          <w:color w:val="000000"/>
          <w:sz w:val="24"/>
          <w:szCs w:val="24"/>
        </w:rPr>
        <w:t xml:space="preserve">S’utilitzarà el sistema HMS (es navegarà en format de 2 flotes a partir de </w:t>
      </w:r>
      <w:r>
        <w:rPr>
          <w:sz w:val="24"/>
          <w:szCs w:val="24"/>
        </w:rPr>
        <w:t>23</w:t>
      </w:r>
      <w:r>
        <w:rPr>
          <w:color w:val="000000"/>
          <w:sz w:val="24"/>
          <w:szCs w:val="24"/>
        </w:rPr>
        <w:t xml:space="preserve"> regatistes a la línia de sortida).</w:t>
      </w:r>
    </w:p>
    <w:p>
      <w:pPr>
        <w:pStyle w:val="LOnormal"/>
        <w:numPr>
          <w:ilvl w:val="2"/>
          <w:numId w:val="4"/>
        </w:numPr>
        <w:tabs>
          <w:tab w:val="clear" w:pos="720"/>
          <w:tab w:val="left" w:pos="1638" w:leader="none"/>
          <w:tab w:val="left" w:pos="1639" w:leader="none"/>
        </w:tabs>
        <w:spacing w:before="8" w:after="0"/>
        <w:ind w:left="1638" w:hanging="349"/>
        <w:jc w:val="both"/>
        <w:rPr>
          <w:color w:val="000000"/>
          <w:sz w:val="24"/>
          <w:szCs w:val="24"/>
        </w:rPr>
      </w:pPr>
      <w:r>
        <w:rPr>
          <w:color w:val="000000"/>
          <w:sz w:val="24"/>
          <w:szCs w:val="24"/>
        </w:rPr>
        <w:t>Proves necessàries per la validesa del campionat: 2</w:t>
      </w:r>
    </w:p>
    <w:p>
      <w:pPr>
        <w:pStyle w:val="LOnormal"/>
        <w:numPr>
          <w:ilvl w:val="2"/>
          <w:numId w:val="4"/>
        </w:numPr>
        <w:tabs>
          <w:tab w:val="clear" w:pos="720"/>
          <w:tab w:val="left" w:pos="1638" w:leader="none"/>
          <w:tab w:val="left" w:pos="1639" w:leader="none"/>
        </w:tabs>
        <w:spacing w:before="13" w:after="0"/>
        <w:ind w:left="1638" w:hanging="349"/>
        <w:jc w:val="both"/>
        <w:rPr>
          <w:color w:val="000000"/>
          <w:sz w:val="24"/>
          <w:szCs w:val="24"/>
        </w:rPr>
      </w:pPr>
      <w:r>
        <w:rPr>
          <w:color w:val="000000"/>
          <w:sz w:val="24"/>
          <w:szCs w:val="24"/>
        </w:rPr>
        <w:t>No hi haurà límit en el número de proves a disputar per dia</w:t>
      </w:r>
      <w:r>
        <w:rPr>
          <w:sz w:val="24"/>
          <w:szCs w:val="24"/>
        </w:rPr>
        <w:t>.</w:t>
      </w:r>
    </w:p>
    <w:p>
      <w:pPr>
        <w:pStyle w:val="LOnormal"/>
        <w:numPr>
          <w:ilvl w:val="2"/>
          <w:numId w:val="4"/>
        </w:numPr>
        <w:tabs>
          <w:tab w:val="clear" w:pos="720"/>
          <w:tab w:val="left" w:pos="1638" w:leader="none"/>
          <w:tab w:val="left" w:pos="1639" w:leader="none"/>
        </w:tabs>
        <w:spacing w:before="19" w:after="0"/>
        <w:ind w:left="1650" w:right="1755" w:hanging="360"/>
        <w:jc w:val="both"/>
        <w:rPr>
          <w:color w:val="000000"/>
          <w:sz w:val="24"/>
          <w:szCs w:val="24"/>
        </w:rPr>
      </w:pPr>
      <w:r>
        <w:rPr>
          <w:color w:val="000000"/>
          <w:sz w:val="24"/>
          <w:szCs w:val="24"/>
        </w:rPr>
        <w:t>Descarts: Un cop calculada la puntuació total de cada embarcació, s’exclouran les pitjors puntuacions segons la quantitat de proves vàlides:</w:t>
      </w:r>
    </w:p>
    <w:p>
      <w:pPr>
        <w:pStyle w:val="LOnormal"/>
        <w:spacing w:before="8" w:after="0"/>
        <w:jc w:val="both"/>
        <w:rPr>
          <w:color w:val="000000"/>
          <w:sz w:val="24"/>
          <w:szCs w:val="24"/>
        </w:rPr>
      </w:pPr>
      <w:r>
        <w:rPr>
          <w:color w:val="000000"/>
          <w:sz w:val="24"/>
          <w:szCs w:val="24"/>
        </w:rPr>
      </w:r>
    </w:p>
    <w:p>
      <w:pPr>
        <w:pStyle w:val="LOnormal"/>
        <w:numPr>
          <w:ilvl w:val="3"/>
          <w:numId w:val="4"/>
        </w:numPr>
        <w:tabs>
          <w:tab w:val="clear" w:pos="720"/>
          <w:tab w:val="left" w:pos="2347" w:leader="none"/>
        </w:tabs>
        <w:spacing w:before="1" w:after="0"/>
        <w:ind w:left="2346" w:hanging="337"/>
        <w:jc w:val="both"/>
        <w:rPr>
          <w:color w:val="000000"/>
          <w:sz w:val="24"/>
          <w:szCs w:val="24"/>
        </w:rPr>
      </w:pPr>
      <w:r>
        <w:rPr>
          <w:color w:val="000000"/>
          <w:sz w:val="24"/>
          <w:szCs w:val="24"/>
        </w:rPr>
        <w:t>Després de 4 proves 1 descart</w:t>
      </w:r>
    </w:p>
    <w:p>
      <w:pPr>
        <w:pStyle w:val="LOnormal"/>
        <w:numPr>
          <w:ilvl w:val="3"/>
          <w:numId w:val="4"/>
        </w:numPr>
        <w:tabs>
          <w:tab w:val="clear" w:pos="720"/>
          <w:tab w:val="left" w:pos="2347" w:leader="none"/>
        </w:tabs>
        <w:spacing w:before="9" w:after="0"/>
        <w:ind w:left="2346" w:hanging="337"/>
        <w:jc w:val="both"/>
        <w:rPr>
          <w:color w:val="000000"/>
          <w:sz w:val="24"/>
          <w:szCs w:val="24"/>
        </w:rPr>
      </w:pPr>
      <w:r>
        <w:rPr>
          <w:color w:val="000000"/>
          <w:sz w:val="24"/>
          <w:szCs w:val="24"/>
        </w:rPr>
        <w:t>Després de 8 proves 2 descarts</w:t>
      </w:r>
    </w:p>
    <w:p>
      <w:pPr>
        <w:pStyle w:val="LOnormal"/>
        <w:numPr>
          <w:ilvl w:val="3"/>
          <w:numId w:val="4"/>
        </w:numPr>
        <w:tabs>
          <w:tab w:val="clear" w:pos="720"/>
          <w:tab w:val="left" w:pos="2347" w:leader="none"/>
        </w:tabs>
        <w:spacing w:before="11" w:after="0"/>
        <w:ind w:left="2346" w:hanging="337"/>
        <w:jc w:val="both"/>
        <w:rPr>
          <w:color w:val="000000"/>
          <w:sz w:val="24"/>
          <w:szCs w:val="24"/>
        </w:rPr>
      </w:pPr>
      <w:r>
        <w:rPr>
          <w:color w:val="000000"/>
          <w:sz w:val="24"/>
          <w:szCs w:val="24"/>
        </w:rPr>
        <w:t>Després de 16 proves 3 descarts</w:t>
      </w:r>
    </w:p>
    <w:p>
      <w:pPr>
        <w:pStyle w:val="LOnormal"/>
        <w:numPr>
          <w:ilvl w:val="3"/>
          <w:numId w:val="4"/>
        </w:numPr>
        <w:tabs>
          <w:tab w:val="clear" w:pos="720"/>
          <w:tab w:val="left" w:pos="2349" w:leader="none"/>
        </w:tabs>
        <w:spacing w:lineRule="auto" w:line="204" w:before="37" w:after="0"/>
        <w:ind w:left="2370" w:right="1098" w:hanging="360"/>
        <w:jc w:val="both"/>
        <w:rPr>
          <w:color w:val="000000"/>
          <w:sz w:val="24"/>
          <w:szCs w:val="24"/>
        </w:rPr>
      </w:pPr>
      <w:r>
        <w:rPr>
          <w:color w:val="000000"/>
          <w:sz w:val="24"/>
          <w:szCs w:val="24"/>
        </w:rPr>
        <w:t>Després de 24 proves 4 descarts (i així successivament s’afegirà 1 descart per cada 8 proves més completades)</w:t>
      </w:r>
    </w:p>
    <w:p>
      <w:pPr>
        <w:pStyle w:val="LOnormal"/>
        <w:spacing w:before="11" w:after="0"/>
        <w:jc w:val="both"/>
        <w:rPr>
          <w:color w:val="000000"/>
          <w:sz w:val="24"/>
          <w:szCs w:val="24"/>
        </w:rPr>
      </w:pPr>
      <w:r>
        <w:rPr>
          <w:color w:val="000000"/>
          <w:sz w:val="24"/>
          <w:szCs w:val="24"/>
        </w:rPr>
      </w:r>
    </w:p>
    <w:p>
      <w:pPr>
        <w:pStyle w:val="LOnormal"/>
        <w:numPr>
          <w:ilvl w:val="2"/>
          <w:numId w:val="4"/>
        </w:numPr>
        <w:tabs>
          <w:tab w:val="clear" w:pos="720"/>
          <w:tab w:val="left" w:pos="1638" w:leader="none"/>
          <w:tab w:val="left" w:pos="1639" w:leader="none"/>
        </w:tabs>
        <w:ind w:left="1638" w:hanging="349"/>
        <w:jc w:val="both"/>
        <w:rPr>
          <w:color w:val="000000"/>
          <w:sz w:val="24"/>
          <w:szCs w:val="24"/>
        </w:rPr>
      </w:pPr>
      <w:r>
        <w:rPr>
          <w:color w:val="000000"/>
          <w:sz w:val="24"/>
          <w:szCs w:val="24"/>
        </w:rPr>
        <w:t>Es farà una pausa per dinar de 30 minuts quan el comitè de regates avisi als participants.</w:t>
      </w:r>
    </w:p>
    <w:p>
      <w:pPr>
        <w:pStyle w:val="LOnormal"/>
        <w:spacing w:before="1" w:after="0"/>
        <w:jc w:val="both"/>
        <w:rPr>
          <w:color w:val="000000"/>
          <w:sz w:val="24"/>
          <w:szCs w:val="24"/>
        </w:rPr>
      </w:pPr>
      <w:r>
        <w:rPr>
          <w:color w:val="000000"/>
          <w:sz w:val="24"/>
          <w:szCs w:val="24"/>
        </w:rPr>
      </w:r>
      <w:bookmarkStart w:id="11" w:name="bookmark=id.1t3h5sf"/>
      <w:bookmarkStart w:id="12" w:name="bookmark=id.1t3h5sf"/>
      <w:bookmarkEnd w:id="12"/>
    </w:p>
    <w:p>
      <w:pPr>
        <w:pStyle w:val="Ttulo1"/>
        <w:numPr>
          <w:ilvl w:val="0"/>
          <w:numId w:val="4"/>
        </w:numPr>
        <w:tabs>
          <w:tab w:val="clear" w:pos="720"/>
          <w:tab w:val="left" w:pos="1152" w:leader="none"/>
        </w:tabs>
        <w:ind w:left="1151" w:hanging="222"/>
        <w:jc w:val="both"/>
        <w:rPr>
          <w:sz w:val="24"/>
          <w:szCs w:val="24"/>
        </w:rPr>
      </w:pPr>
      <w:r>
        <w:rPr>
          <w:sz w:val="24"/>
          <w:szCs w:val="24"/>
        </w:rPr>
        <w:t>CAMP DE REGATES I ZONA DE CONTROL</w:t>
      </w:r>
    </w:p>
    <w:p>
      <w:pPr>
        <w:pStyle w:val="LOnormal"/>
        <w:spacing w:before="3" w:after="0"/>
        <w:jc w:val="both"/>
        <w:rPr>
          <w:b/>
          <w:b/>
          <w:color w:val="000000"/>
          <w:sz w:val="24"/>
          <w:szCs w:val="24"/>
        </w:rPr>
      </w:pPr>
      <w:r>
        <w:rPr>
          <w:b/>
          <w:color w:val="000000"/>
          <w:sz w:val="24"/>
          <w:szCs w:val="24"/>
        </w:rPr>
      </w:r>
    </w:p>
    <w:p>
      <w:pPr>
        <w:pStyle w:val="LOnormal"/>
        <w:numPr>
          <w:ilvl w:val="1"/>
          <w:numId w:val="4"/>
        </w:numPr>
        <w:tabs>
          <w:tab w:val="clear" w:pos="720"/>
          <w:tab w:val="left" w:pos="1320" w:leader="none"/>
        </w:tabs>
        <w:ind w:left="1319" w:hanging="390"/>
        <w:jc w:val="both"/>
        <w:rPr>
          <w:color w:val="000000"/>
          <w:sz w:val="24"/>
          <w:szCs w:val="24"/>
        </w:rPr>
      </w:pPr>
      <w:r>
        <w:rPr>
          <w:color w:val="000000"/>
          <w:sz w:val="24"/>
          <w:szCs w:val="24"/>
        </w:rPr>
        <w:t>El camp de regata estarà situat en aigües del CN  AMPOLLA</w:t>
      </w:r>
      <w:r>
        <w:rPr>
          <w:sz w:val="24"/>
          <w:szCs w:val="24"/>
        </w:rPr>
        <w:t xml:space="preserve"> </w:t>
      </w:r>
      <w:r>
        <w:rPr>
          <w:color w:val="000000"/>
          <w:sz w:val="24"/>
          <w:szCs w:val="24"/>
        </w:rPr>
        <w:t xml:space="preserve"> (Annex 2).</w:t>
      </w:r>
    </w:p>
    <w:p>
      <w:pPr>
        <w:pStyle w:val="LOnormal"/>
        <w:spacing w:before="6" w:after="0"/>
        <w:jc w:val="both"/>
        <w:rPr>
          <w:color w:val="000000"/>
          <w:sz w:val="24"/>
          <w:szCs w:val="24"/>
        </w:rPr>
      </w:pPr>
      <w:r>
        <w:rPr>
          <w:color w:val="000000"/>
          <w:sz w:val="24"/>
          <w:szCs w:val="24"/>
        </w:rPr>
      </w:r>
    </w:p>
    <w:p>
      <w:pPr>
        <w:pStyle w:val="LOnormal"/>
        <w:numPr>
          <w:ilvl w:val="1"/>
          <w:numId w:val="4"/>
        </w:numPr>
        <w:tabs>
          <w:tab w:val="clear" w:pos="720"/>
          <w:tab w:val="left" w:pos="1370" w:leader="none"/>
        </w:tabs>
        <w:spacing w:lineRule="auto" w:line="276"/>
        <w:ind w:left="929" w:right="1101" w:hanging="0"/>
        <w:jc w:val="both"/>
        <w:rPr>
          <w:color w:val="000000"/>
          <w:sz w:val="24"/>
          <w:szCs w:val="24"/>
        </w:rPr>
      </w:pPr>
      <w:r>
        <w:rPr>
          <w:color w:val="000000"/>
          <w:sz w:val="24"/>
          <w:szCs w:val="24"/>
        </w:rPr>
        <w:t>En la Zona de Control i visible pels participants, el Comitè de Regates instal·larà en el TOA els recorreguts (regla E3.3 RRV), on es mostrarà un gràfic amb els recorreguts a utilitzar.</w:t>
      </w:r>
    </w:p>
    <w:p>
      <w:pPr>
        <w:pStyle w:val="LOnormal"/>
        <w:spacing w:before="4" w:after="0"/>
        <w:jc w:val="both"/>
        <w:rPr>
          <w:color w:val="000000"/>
          <w:sz w:val="24"/>
          <w:szCs w:val="24"/>
        </w:rPr>
      </w:pPr>
      <w:r>
        <w:rPr>
          <w:color w:val="000000"/>
          <w:sz w:val="24"/>
          <w:szCs w:val="24"/>
        </w:rPr>
      </w:r>
      <w:bookmarkStart w:id="13" w:name="bookmark=id.4d34og8"/>
      <w:bookmarkStart w:id="14" w:name="bookmark=id.4d34og8"/>
      <w:bookmarkEnd w:id="14"/>
    </w:p>
    <w:p>
      <w:pPr>
        <w:pStyle w:val="Ttulo1"/>
        <w:numPr>
          <w:ilvl w:val="0"/>
          <w:numId w:val="4"/>
        </w:numPr>
        <w:tabs>
          <w:tab w:val="clear" w:pos="720"/>
          <w:tab w:val="left" w:pos="1152" w:leader="none"/>
        </w:tabs>
        <w:ind w:left="1151" w:hanging="222"/>
        <w:jc w:val="both"/>
        <w:rPr>
          <w:sz w:val="24"/>
          <w:szCs w:val="24"/>
        </w:rPr>
      </w:pPr>
      <w:r>
        <w:rPr>
          <w:sz w:val="24"/>
          <w:szCs w:val="24"/>
        </w:rPr>
        <w:t>RECORREGUTS</w:t>
      </w:r>
    </w:p>
    <w:p>
      <w:pPr>
        <w:pStyle w:val="LOnormal"/>
        <w:spacing w:before="3" w:after="0"/>
        <w:jc w:val="both"/>
        <w:rPr>
          <w:b/>
          <w:b/>
          <w:color w:val="000000"/>
          <w:sz w:val="24"/>
          <w:szCs w:val="24"/>
        </w:rPr>
      </w:pPr>
      <w:r>
        <w:rPr>
          <w:b/>
          <w:color w:val="000000"/>
          <w:sz w:val="24"/>
          <w:szCs w:val="24"/>
        </w:rPr>
      </w:r>
    </w:p>
    <w:p>
      <w:pPr>
        <w:pStyle w:val="LOnormal"/>
        <w:numPr>
          <w:ilvl w:val="1"/>
          <w:numId w:val="4"/>
        </w:numPr>
        <w:tabs>
          <w:tab w:val="clear" w:pos="720"/>
          <w:tab w:val="left" w:pos="1332" w:leader="none"/>
        </w:tabs>
        <w:spacing w:lineRule="auto" w:line="276"/>
        <w:ind w:left="929" w:right="1103" w:hanging="0"/>
        <w:jc w:val="both"/>
        <w:rPr>
          <w:color w:val="000000"/>
          <w:sz w:val="24"/>
          <w:szCs w:val="24"/>
        </w:rPr>
      </w:pPr>
      <w:r>
        <w:rPr>
          <w:color w:val="000000"/>
          <w:sz w:val="24"/>
          <w:szCs w:val="24"/>
        </w:rPr>
        <w:t>En la Zona de Control, el Comitè de Regata indicarà oralment quin dels recorreguts indicats en el TOA s’utilitzarà (recorreguts en Annex 1).</w:t>
      </w:r>
    </w:p>
    <w:p>
      <w:pPr>
        <w:pStyle w:val="LOnormal"/>
        <w:spacing w:before="4" w:after="0"/>
        <w:jc w:val="both"/>
        <w:rPr>
          <w:color w:val="000000"/>
          <w:sz w:val="24"/>
          <w:szCs w:val="24"/>
        </w:rPr>
      </w:pPr>
      <w:r>
        <w:rPr>
          <w:color w:val="000000"/>
          <w:sz w:val="24"/>
          <w:szCs w:val="24"/>
        </w:rPr>
      </w:r>
    </w:p>
    <w:p>
      <w:pPr>
        <w:pStyle w:val="LOnormal"/>
        <w:numPr>
          <w:ilvl w:val="1"/>
          <w:numId w:val="4"/>
        </w:numPr>
        <w:tabs>
          <w:tab w:val="clear" w:pos="720"/>
          <w:tab w:val="left" w:pos="1324" w:leader="none"/>
        </w:tabs>
        <w:spacing w:lineRule="auto" w:line="276" w:before="1" w:after="0"/>
        <w:ind w:left="930" w:right="1103" w:hanging="0"/>
        <w:jc w:val="both"/>
        <w:rPr>
          <w:color w:val="000000"/>
          <w:sz w:val="24"/>
          <w:szCs w:val="24"/>
        </w:rPr>
      </w:pPr>
      <w:r>
        <w:rPr>
          <w:color w:val="000000"/>
          <w:sz w:val="24"/>
          <w:szCs w:val="24"/>
        </w:rPr>
        <w:t>L’Oficial de Regata prepararà un recorregut que es podrà fer aproximadament entre 12 i 15 minuts. Una durada de la prova més gran o més petita no serà motiu per sol·licitar una reparació.</w:t>
      </w:r>
    </w:p>
    <w:p>
      <w:pPr>
        <w:pStyle w:val="LOnormal"/>
        <w:spacing w:before="11" w:after="0"/>
        <w:jc w:val="both"/>
        <w:rPr>
          <w:color w:val="000000"/>
          <w:sz w:val="24"/>
          <w:szCs w:val="24"/>
        </w:rPr>
      </w:pPr>
      <w:r>
        <w:rPr>
          <w:color w:val="000000"/>
          <w:sz w:val="24"/>
          <w:szCs w:val="24"/>
        </w:rPr>
      </w:r>
      <w:bookmarkStart w:id="15" w:name="bookmark=id.2s8eyo1"/>
      <w:bookmarkStart w:id="16" w:name="bookmark=id.2s8eyo1"/>
      <w:bookmarkEnd w:id="16"/>
    </w:p>
    <w:p>
      <w:pPr>
        <w:pStyle w:val="Ttulo1"/>
        <w:numPr>
          <w:ilvl w:val="0"/>
          <w:numId w:val="4"/>
        </w:numPr>
        <w:tabs>
          <w:tab w:val="clear" w:pos="720"/>
          <w:tab w:val="left" w:pos="1152" w:leader="none"/>
        </w:tabs>
        <w:ind w:left="1151" w:hanging="222"/>
        <w:jc w:val="both"/>
        <w:rPr>
          <w:sz w:val="24"/>
          <w:szCs w:val="24"/>
        </w:rPr>
      </w:pPr>
      <w:r>
        <w:rPr>
          <w:sz w:val="24"/>
          <w:szCs w:val="24"/>
        </w:rPr>
        <w:t>BALISES</w:t>
      </w:r>
    </w:p>
    <w:p>
      <w:pPr>
        <w:pStyle w:val="LOnormal"/>
        <w:spacing w:before="5" w:after="0"/>
        <w:jc w:val="both"/>
        <w:rPr>
          <w:b/>
          <w:b/>
          <w:color w:val="000000"/>
          <w:sz w:val="24"/>
          <w:szCs w:val="24"/>
        </w:rPr>
      </w:pPr>
      <w:r>
        <w:rPr>
          <w:b/>
          <w:color w:val="000000"/>
          <w:sz w:val="24"/>
          <w:szCs w:val="24"/>
        </w:rPr>
      </w:r>
    </w:p>
    <w:p>
      <w:pPr>
        <w:pStyle w:val="LOnormal"/>
        <w:numPr>
          <w:ilvl w:val="1"/>
          <w:numId w:val="4"/>
        </w:numPr>
        <w:tabs>
          <w:tab w:val="clear" w:pos="720"/>
          <w:tab w:val="left" w:pos="1324" w:leader="none"/>
        </w:tabs>
        <w:spacing w:lineRule="auto" w:line="276"/>
        <w:ind w:left="929" w:right="1102" w:hanging="0"/>
        <w:jc w:val="both"/>
        <w:rPr>
          <w:color w:val="000000"/>
          <w:sz w:val="24"/>
          <w:szCs w:val="24"/>
        </w:rPr>
      </w:pPr>
      <w:r>
        <w:rPr>
          <w:color w:val="000000"/>
          <w:sz w:val="24"/>
          <w:szCs w:val="24"/>
        </w:rPr>
        <w:t>Les balises del recorregut i les que indiquen la línia de sortida i la d’arribada poden ser iguals. Durant la Reunió de Patrons es podran donar més indicacions al respecte.</w:t>
      </w:r>
    </w:p>
    <w:p>
      <w:pPr>
        <w:pStyle w:val="LOnormal"/>
        <w:numPr>
          <w:ilvl w:val="1"/>
          <w:numId w:val="4"/>
        </w:numPr>
        <w:tabs>
          <w:tab w:val="clear" w:pos="720"/>
          <w:tab w:val="left" w:pos="1317" w:leader="none"/>
        </w:tabs>
        <w:spacing w:before="82" w:after="0"/>
        <w:ind w:left="1316" w:hanging="387"/>
        <w:jc w:val="both"/>
        <w:rPr>
          <w:color w:val="000000"/>
          <w:sz w:val="24"/>
          <w:szCs w:val="24"/>
        </w:rPr>
      </w:pPr>
      <w:r>
        <w:rPr>
          <w:color w:val="000000"/>
          <w:sz w:val="24"/>
          <w:szCs w:val="24"/>
        </w:rPr>
        <w:t>No s’aplicarà la regla 31 del RRV</w:t>
      </w:r>
    </w:p>
    <w:p>
      <w:pPr>
        <w:pStyle w:val="LOnormal"/>
        <w:jc w:val="both"/>
        <w:rPr>
          <w:color w:val="000000"/>
          <w:sz w:val="24"/>
          <w:szCs w:val="24"/>
        </w:rPr>
      </w:pPr>
      <w:r>
        <w:rPr>
          <w:color w:val="000000"/>
          <w:sz w:val="24"/>
          <w:szCs w:val="24"/>
        </w:rPr>
      </w:r>
      <w:bookmarkStart w:id="17" w:name="bookmark=id.17dp8vu"/>
      <w:bookmarkStart w:id="18" w:name="bookmark=id.17dp8vu"/>
      <w:bookmarkEnd w:id="18"/>
    </w:p>
    <w:p>
      <w:pPr>
        <w:pStyle w:val="Ttulo1"/>
        <w:numPr>
          <w:ilvl w:val="0"/>
          <w:numId w:val="4"/>
        </w:numPr>
        <w:tabs>
          <w:tab w:val="clear" w:pos="720"/>
          <w:tab w:val="left" w:pos="1267" w:leader="none"/>
        </w:tabs>
        <w:ind w:left="1266" w:hanging="337"/>
        <w:jc w:val="both"/>
        <w:rPr>
          <w:sz w:val="24"/>
          <w:szCs w:val="24"/>
        </w:rPr>
      </w:pPr>
      <w:r>
        <w:rPr>
          <w:sz w:val="24"/>
          <w:szCs w:val="24"/>
        </w:rPr>
        <w:t>SENYALS DE SORTIDA</w:t>
      </w:r>
    </w:p>
    <w:p>
      <w:pPr>
        <w:pStyle w:val="LOnormal"/>
        <w:spacing w:before="4" w:after="0"/>
        <w:jc w:val="both"/>
        <w:rPr>
          <w:b/>
          <w:b/>
          <w:color w:val="000000"/>
          <w:sz w:val="24"/>
          <w:szCs w:val="24"/>
        </w:rPr>
      </w:pPr>
      <w:r>
        <w:rPr>
          <w:b/>
          <w:color w:val="000000"/>
          <w:sz w:val="24"/>
          <w:szCs w:val="24"/>
        </w:rPr>
      </w:r>
    </w:p>
    <w:p>
      <w:pPr>
        <w:pStyle w:val="LOnormal"/>
        <w:ind w:left="930" w:hanging="0"/>
        <w:jc w:val="both"/>
        <w:rPr>
          <w:color w:val="000000"/>
          <w:sz w:val="24"/>
          <w:szCs w:val="24"/>
        </w:rPr>
      </w:pPr>
      <w:r>
        <w:rPr>
          <w:color w:val="000000"/>
          <w:sz w:val="24"/>
          <w:szCs w:val="24"/>
        </w:rPr>
        <w:t>Seran d’acord amb la regla E3.4 RRV.</w:t>
      </w:r>
    </w:p>
    <w:p>
      <w:pPr>
        <w:pStyle w:val="LOnormal"/>
        <w:spacing w:before="4" w:after="0"/>
        <w:jc w:val="both"/>
        <w:rPr>
          <w:color w:val="000000"/>
          <w:sz w:val="24"/>
          <w:szCs w:val="24"/>
        </w:rPr>
      </w:pPr>
      <w:r>
        <w:rPr>
          <w:color w:val="000000"/>
          <w:sz w:val="24"/>
          <w:szCs w:val="24"/>
        </w:rPr>
      </w:r>
    </w:p>
    <w:p>
      <w:pPr>
        <w:pStyle w:val="LOnormal"/>
        <w:spacing w:before="4" w:after="0"/>
        <w:jc w:val="both"/>
        <w:rPr>
          <w:color w:val="000000"/>
          <w:sz w:val="24"/>
          <w:szCs w:val="24"/>
        </w:rPr>
      </w:pPr>
      <w:r>
        <w:rPr>
          <w:color w:val="000000"/>
          <w:sz w:val="24"/>
          <w:szCs w:val="24"/>
        </w:rPr>
      </w:r>
      <w:bookmarkStart w:id="19" w:name="bookmark=id.3rdcrjn"/>
      <w:bookmarkStart w:id="20" w:name="bookmark=id.3rdcrjn"/>
      <w:bookmarkEnd w:id="20"/>
    </w:p>
    <w:p>
      <w:pPr>
        <w:pStyle w:val="Ttulo1"/>
        <w:numPr>
          <w:ilvl w:val="0"/>
          <w:numId w:val="4"/>
        </w:numPr>
        <w:tabs>
          <w:tab w:val="clear" w:pos="720"/>
          <w:tab w:val="left" w:pos="1262" w:leader="none"/>
        </w:tabs>
        <w:ind w:left="1261" w:hanging="332"/>
        <w:jc w:val="both"/>
        <w:rPr>
          <w:sz w:val="24"/>
          <w:szCs w:val="24"/>
        </w:rPr>
      </w:pPr>
      <w:r>
        <w:rPr>
          <w:sz w:val="24"/>
          <w:szCs w:val="24"/>
        </w:rPr>
        <w:t>LÍNIA DE SORTIDA I LÍNIA D’ARRIBADA</w:t>
      </w:r>
    </w:p>
    <w:p>
      <w:pPr>
        <w:pStyle w:val="LOnormal"/>
        <w:spacing w:before="3" w:after="0"/>
        <w:jc w:val="both"/>
        <w:rPr>
          <w:b/>
          <w:b/>
          <w:color w:val="000000"/>
          <w:sz w:val="24"/>
          <w:szCs w:val="24"/>
        </w:rPr>
      </w:pPr>
      <w:r>
        <w:rPr>
          <w:b/>
          <w:color w:val="000000"/>
          <w:sz w:val="24"/>
          <w:szCs w:val="24"/>
        </w:rPr>
      </w:r>
    </w:p>
    <w:p>
      <w:pPr>
        <w:pStyle w:val="LOnormal"/>
        <w:spacing w:before="1" w:after="0"/>
        <w:ind w:left="930" w:hanging="0"/>
        <w:jc w:val="both"/>
        <w:rPr>
          <w:color w:val="000000"/>
          <w:sz w:val="24"/>
          <w:szCs w:val="24"/>
        </w:rPr>
      </w:pPr>
      <w:r>
        <w:rPr>
          <w:color w:val="000000"/>
          <w:sz w:val="24"/>
          <w:szCs w:val="24"/>
        </w:rPr>
        <w:t>La Línia de Sortida i Arribada està determinada per 2 boies fondejades diferents de les boies de recorregut.</w:t>
      </w:r>
    </w:p>
    <w:p>
      <w:pPr>
        <w:pStyle w:val="LOnormal"/>
        <w:spacing w:before="9" w:after="0"/>
        <w:jc w:val="both"/>
        <w:rPr>
          <w:color w:val="000000"/>
          <w:sz w:val="24"/>
          <w:szCs w:val="24"/>
        </w:rPr>
      </w:pPr>
      <w:r>
        <w:rPr>
          <w:color w:val="000000"/>
          <w:sz w:val="24"/>
          <w:szCs w:val="24"/>
        </w:rPr>
      </w:r>
      <w:bookmarkStart w:id="21" w:name="bookmark=id.26in1rg"/>
      <w:bookmarkStart w:id="22" w:name="bookmark=id.26in1rg"/>
      <w:bookmarkEnd w:id="22"/>
    </w:p>
    <w:p>
      <w:pPr>
        <w:pStyle w:val="Ttulo1"/>
        <w:numPr>
          <w:ilvl w:val="0"/>
          <w:numId w:val="4"/>
        </w:numPr>
        <w:tabs>
          <w:tab w:val="clear" w:pos="720"/>
          <w:tab w:val="left" w:pos="1262" w:leader="none"/>
        </w:tabs>
        <w:ind w:left="1261" w:hanging="332"/>
        <w:jc w:val="both"/>
        <w:rPr>
          <w:sz w:val="24"/>
          <w:szCs w:val="24"/>
        </w:rPr>
      </w:pPr>
      <w:r>
        <w:rPr>
          <w:sz w:val="24"/>
          <w:szCs w:val="24"/>
        </w:rPr>
        <w:t>CRIDES</w:t>
      </w:r>
    </w:p>
    <w:p>
      <w:pPr>
        <w:pStyle w:val="LOnormal"/>
        <w:spacing w:before="3" w:after="0"/>
        <w:jc w:val="both"/>
        <w:rPr>
          <w:b/>
          <w:b/>
          <w:color w:val="000000"/>
          <w:sz w:val="24"/>
          <w:szCs w:val="24"/>
        </w:rPr>
      </w:pPr>
      <w:r>
        <w:rPr>
          <w:b/>
          <w:color w:val="000000"/>
          <w:sz w:val="24"/>
          <w:szCs w:val="24"/>
        </w:rPr>
      </w:r>
    </w:p>
    <w:p>
      <w:pPr>
        <w:pStyle w:val="LOnormal"/>
        <w:numPr>
          <w:ilvl w:val="1"/>
          <w:numId w:val="4"/>
        </w:numPr>
        <w:tabs>
          <w:tab w:val="clear" w:pos="720"/>
          <w:tab w:val="left" w:pos="1432" w:leader="none"/>
        </w:tabs>
        <w:spacing w:lineRule="auto" w:line="276"/>
        <w:ind w:left="930" w:right="1057" w:hanging="0"/>
        <w:jc w:val="both"/>
        <w:rPr>
          <w:color w:val="000000"/>
          <w:sz w:val="24"/>
          <w:szCs w:val="24"/>
        </w:rPr>
      </w:pPr>
      <w:r>
        <w:rPr>
          <w:color w:val="000000"/>
          <w:sz w:val="24"/>
          <w:szCs w:val="24"/>
        </w:rPr>
        <w:t>La Crida Individual es farà d’acord amb la regla 29 del RRV amb la modificació indicada a la regla E3.5 de l’apèndix E.</w:t>
      </w:r>
    </w:p>
    <w:p>
      <w:pPr>
        <w:pStyle w:val="LOnormal"/>
        <w:numPr>
          <w:ilvl w:val="1"/>
          <w:numId w:val="4"/>
        </w:numPr>
        <w:tabs>
          <w:tab w:val="clear" w:pos="720"/>
          <w:tab w:val="left" w:pos="1440" w:leader="none"/>
        </w:tabs>
        <w:spacing w:lineRule="auto" w:line="276" w:before="196" w:after="0"/>
        <w:ind w:left="930" w:right="1052" w:hanging="0"/>
        <w:jc w:val="both"/>
        <w:rPr>
          <w:color w:val="000000"/>
          <w:sz w:val="24"/>
          <w:szCs w:val="24"/>
        </w:rPr>
      </w:pPr>
      <w:r>
        <w:rPr>
          <w:color w:val="000000"/>
          <w:sz w:val="24"/>
          <w:szCs w:val="24"/>
        </w:rPr>
        <w:t>La Crida General es farà d’acord amb la regla 29 del RRV amb la modificació indicada a la regla E3.6 de l’apèndix E.</w:t>
      </w:r>
    </w:p>
    <w:p>
      <w:pPr>
        <w:pStyle w:val="LOnormal"/>
        <w:spacing w:before="4" w:after="0"/>
        <w:jc w:val="both"/>
        <w:rPr>
          <w:color w:val="000000"/>
          <w:sz w:val="24"/>
          <w:szCs w:val="24"/>
        </w:rPr>
      </w:pPr>
      <w:r>
        <w:rPr>
          <w:color w:val="000000"/>
          <w:sz w:val="24"/>
          <w:szCs w:val="24"/>
        </w:rPr>
      </w:r>
      <w:bookmarkStart w:id="23" w:name="bookmark=id.lnxbz9"/>
      <w:bookmarkStart w:id="24" w:name="bookmark=id.lnxbz9"/>
      <w:bookmarkEnd w:id="24"/>
    </w:p>
    <w:p>
      <w:pPr>
        <w:pStyle w:val="Ttulo1"/>
        <w:numPr>
          <w:ilvl w:val="0"/>
          <w:numId w:val="4"/>
        </w:numPr>
        <w:tabs>
          <w:tab w:val="clear" w:pos="720"/>
          <w:tab w:val="left" w:pos="1262" w:leader="none"/>
        </w:tabs>
        <w:ind w:left="1261" w:hanging="332"/>
        <w:jc w:val="both"/>
        <w:rPr>
          <w:sz w:val="24"/>
          <w:szCs w:val="24"/>
        </w:rPr>
      </w:pPr>
      <w:r>
        <w:rPr>
          <w:sz w:val="24"/>
          <w:szCs w:val="24"/>
        </w:rPr>
        <w:t>CANVIS DE RECORREGUT I LONGITUD DESPRÈS DE LA SORTIDA</w:t>
      </w:r>
    </w:p>
    <w:p>
      <w:pPr>
        <w:pStyle w:val="LOnormal"/>
        <w:spacing w:before="4" w:after="0"/>
        <w:jc w:val="both"/>
        <w:rPr>
          <w:b/>
          <w:b/>
          <w:color w:val="000000"/>
          <w:sz w:val="24"/>
          <w:szCs w:val="24"/>
        </w:rPr>
      </w:pPr>
      <w:r>
        <w:rPr>
          <w:b/>
          <w:color w:val="000000"/>
          <w:sz w:val="24"/>
          <w:szCs w:val="24"/>
        </w:rPr>
      </w:r>
    </w:p>
    <w:p>
      <w:pPr>
        <w:pStyle w:val="LOnormal"/>
        <w:ind w:left="930" w:hanging="0"/>
        <w:jc w:val="both"/>
        <w:rPr>
          <w:color w:val="000000"/>
          <w:sz w:val="24"/>
          <w:szCs w:val="24"/>
        </w:rPr>
      </w:pPr>
      <w:r>
        <w:rPr>
          <w:color w:val="000000"/>
          <w:sz w:val="24"/>
          <w:szCs w:val="24"/>
        </w:rPr>
        <w:t>13.1 El recorregut pot ser escurçat (amplia la regles 32.1):</w:t>
      </w:r>
    </w:p>
    <w:p>
      <w:pPr>
        <w:pStyle w:val="LOnormal"/>
        <w:spacing w:before="5" w:after="0"/>
        <w:jc w:val="both"/>
        <w:rPr>
          <w:color w:val="000000"/>
          <w:sz w:val="24"/>
          <w:szCs w:val="24"/>
        </w:rPr>
      </w:pPr>
      <w:r>
        <w:rPr>
          <w:color w:val="000000"/>
          <w:sz w:val="24"/>
          <w:szCs w:val="24"/>
        </w:rPr>
      </w:r>
    </w:p>
    <w:p>
      <w:pPr>
        <w:pStyle w:val="LOnormal"/>
        <w:numPr>
          <w:ilvl w:val="0"/>
          <w:numId w:val="3"/>
        </w:numPr>
        <w:tabs>
          <w:tab w:val="clear" w:pos="720"/>
          <w:tab w:val="left" w:pos="1245" w:leader="none"/>
        </w:tabs>
        <w:spacing w:lineRule="auto" w:line="276"/>
        <w:ind w:left="930" w:right="1060" w:hanging="0"/>
        <w:jc w:val="both"/>
        <w:rPr>
          <w:color w:val="000000"/>
          <w:sz w:val="24"/>
          <w:szCs w:val="24"/>
        </w:rPr>
      </w:pPr>
      <w:r>
        <w:rPr>
          <w:color w:val="000000"/>
          <w:sz w:val="24"/>
          <w:szCs w:val="24"/>
        </w:rPr>
        <w:t>Abans del senyal de sortida, de forma oral i acompanyat per un senyal fònic, el CR indicarà “recorregut escurçat” identificant l’opció exposada en el TOA.</w:t>
      </w:r>
    </w:p>
    <w:p>
      <w:pPr>
        <w:pStyle w:val="LOnormal"/>
        <w:spacing w:before="4" w:after="0"/>
        <w:jc w:val="both"/>
        <w:rPr>
          <w:color w:val="000000"/>
          <w:sz w:val="24"/>
          <w:szCs w:val="24"/>
        </w:rPr>
      </w:pPr>
      <w:r>
        <w:rPr>
          <w:color w:val="000000"/>
          <w:sz w:val="24"/>
          <w:szCs w:val="24"/>
        </w:rPr>
      </w:r>
    </w:p>
    <w:p>
      <w:pPr>
        <w:pStyle w:val="LOnormal"/>
        <w:numPr>
          <w:ilvl w:val="0"/>
          <w:numId w:val="3"/>
        </w:numPr>
        <w:tabs>
          <w:tab w:val="clear" w:pos="720"/>
          <w:tab w:val="left" w:pos="1238" w:leader="none"/>
        </w:tabs>
        <w:spacing w:lineRule="auto" w:line="276" w:before="1" w:after="0"/>
        <w:ind w:left="930" w:right="1060" w:hanging="0"/>
        <w:jc w:val="both"/>
        <w:rPr>
          <w:color w:val="000000"/>
          <w:sz w:val="24"/>
          <w:szCs w:val="24"/>
        </w:rPr>
      </w:pPr>
      <w:r>
        <w:rPr>
          <w:color w:val="000000"/>
          <w:sz w:val="24"/>
          <w:szCs w:val="24"/>
        </w:rPr>
        <w:t>Després de la sortida mentre la flota està navegant, mitjançant l’avís oral “recorregut escurçat” i dos tocs de botzina o altre senyal acústica.</w:t>
      </w:r>
    </w:p>
    <w:p>
      <w:pPr>
        <w:pStyle w:val="LOnormal"/>
        <w:spacing w:before="8" w:after="0"/>
        <w:jc w:val="both"/>
        <w:rPr>
          <w:color w:val="000000"/>
          <w:sz w:val="24"/>
          <w:szCs w:val="24"/>
        </w:rPr>
      </w:pPr>
      <w:r>
        <w:rPr>
          <w:color w:val="000000"/>
          <w:sz w:val="24"/>
          <w:szCs w:val="24"/>
        </w:rPr>
      </w:r>
      <w:bookmarkStart w:id="25" w:name="bookmark=id.35nkun2"/>
      <w:bookmarkStart w:id="26" w:name="bookmark=id.35nkun2"/>
      <w:bookmarkEnd w:id="26"/>
    </w:p>
    <w:p>
      <w:pPr>
        <w:pStyle w:val="Ttulo1"/>
        <w:numPr>
          <w:ilvl w:val="0"/>
          <w:numId w:val="4"/>
        </w:numPr>
        <w:tabs>
          <w:tab w:val="clear" w:pos="720"/>
          <w:tab w:val="left" w:pos="1267" w:leader="none"/>
        </w:tabs>
        <w:ind w:left="1266" w:hanging="337"/>
        <w:jc w:val="both"/>
        <w:rPr>
          <w:sz w:val="24"/>
          <w:szCs w:val="24"/>
        </w:rPr>
      </w:pPr>
      <w:r>
        <w:rPr>
          <w:sz w:val="24"/>
          <w:szCs w:val="24"/>
        </w:rPr>
        <w:t>PROTESTES I SOL·LICITUDS DE REPARACIÓ</w:t>
      </w:r>
    </w:p>
    <w:p>
      <w:pPr>
        <w:pStyle w:val="LOnormal"/>
        <w:spacing w:before="3" w:after="0"/>
        <w:jc w:val="both"/>
        <w:rPr>
          <w:b/>
          <w:b/>
          <w:color w:val="000000"/>
          <w:sz w:val="24"/>
          <w:szCs w:val="24"/>
        </w:rPr>
      </w:pPr>
      <w:r>
        <w:rPr>
          <w:b/>
          <w:color w:val="000000"/>
          <w:sz w:val="24"/>
          <w:szCs w:val="24"/>
        </w:rPr>
      </w:r>
    </w:p>
    <w:p>
      <w:pPr>
        <w:pStyle w:val="LOnormal"/>
        <w:numPr>
          <w:ilvl w:val="1"/>
          <w:numId w:val="4"/>
        </w:numPr>
        <w:tabs>
          <w:tab w:val="clear" w:pos="720"/>
          <w:tab w:val="left" w:pos="1459" w:leader="none"/>
        </w:tabs>
        <w:spacing w:lineRule="auto" w:line="276" w:before="1" w:after="0"/>
        <w:ind w:left="930" w:right="1053" w:hanging="0"/>
        <w:jc w:val="both"/>
        <w:rPr>
          <w:color w:val="000000"/>
          <w:sz w:val="24"/>
          <w:szCs w:val="24"/>
        </w:rPr>
      </w:pPr>
      <w:r>
        <w:rPr>
          <w:color w:val="000000"/>
          <w:sz w:val="24"/>
          <w:szCs w:val="24"/>
        </w:rPr>
        <w:t>Es realitzarà arbitratge directe a l’aigua per tant, no existiran a disposició dels regatistes ni fulls de protesta ni sales d’audiència.</w:t>
      </w:r>
    </w:p>
    <w:p>
      <w:pPr>
        <w:pStyle w:val="LOnormal"/>
        <w:spacing w:before="2" w:after="0"/>
        <w:jc w:val="both"/>
        <w:rPr>
          <w:color w:val="000000"/>
          <w:sz w:val="24"/>
          <w:szCs w:val="24"/>
        </w:rPr>
      </w:pPr>
      <w:r>
        <w:rPr>
          <w:color w:val="000000"/>
          <w:sz w:val="24"/>
          <w:szCs w:val="24"/>
        </w:rPr>
      </w:r>
    </w:p>
    <w:p>
      <w:pPr>
        <w:pStyle w:val="LOnormal"/>
        <w:numPr>
          <w:ilvl w:val="1"/>
          <w:numId w:val="4"/>
        </w:numPr>
        <w:tabs>
          <w:tab w:val="clear" w:pos="720"/>
          <w:tab w:val="left" w:pos="1466" w:leader="none"/>
        </w:tabs>
        <w:spacing w:lineRule="auto" w:line="276"/>
        <w:ind w:left="930" w:right="1059" w:hanging="0"/>
        <w:jc w:val="both"/>
        <w:rPr>
          <w:color w:val="000000"/>
          <w:sz w:val="24"/>
          <w:szCs w:val="24"/>
        </w:rPr>
      </w:pPr>
      <w:r>
        <w:rPr>
          <w:color w:val="000000"/>
          <w:sz w:val="24"/>
          <w:szCs w:val="24"/>
        </w:rPr>
        <w:t>Un vaixell que accepti una penalització haurà de comunicar-ho al Comitè de Regata en el mateix instant, de viva veu i indicant el seu número de vela.</w:t>
      </w:r>
    </w:p>
    <w:p>
      <w:pPr>
        <w:pStyle w:val="LOnormal"/>
        <w:spacing w:before="4" w:after="0"/>
        <w:jc w:val="both"/>
        <w:rPr>
          <w:color w:val="000000"/>
          <w:sz w:val="24"/>
          <w:szCs w:val="24"/>
        </w:rPr>
      </w:pPr>
      <w:r>
        <w:rPr>
          <w:color w:val="000000"/>
          <w:sz w:val="24"/>
          <w:szCs w:val="24"/>
        </w:rPr>
      </w:r>
    </w:p>
    <w:p>
      <w:pPr>
        <w:pStyle w:val="LOnormal"/>
        <w:numPr>
          <w:ilvl w:val="1"/>
          <w:numId w:val="4"/>
        </w:numPr>
        <w:tabs>
          <w:tab w:val="clear" w:pos="720"/>
          <w:tab w:val="left" w:pos="1432" w:leader="none"/>
        </w:tabs>
        <w:spacing w:lineRule="auto" w:line="276"/>
        <w:ind w:left="929" w:right="1057" w:hanging="0"/>
        <w:jc w:val="both"/>
        <w:rPr>
          <w:color w:val="000000"/>
          <w:sz w:val="24"/>
          <w:szCs w:val="24"/>
        </w:rPr>
      </w:pPr>
      <w:r>
        <w:rPr>
          <w:color w:val="000000"/>
          <w:sz w:val="24"/>
          <w:szCs w:val="24"/>
        </w:rPr>
        <w:t>La regata serà arbitrada i s’aplicarà l’arbitratge directe a l’aigua de manera que en el cas que el Comitè actuï en la resolució d’una protesta el vaixell penalitzat ho serà amb un gir, incloent una virada per avant i una trabujada, tal com s’indica a la regla E4.3 del RRV. En el cas que el jutge de Regata actuï sense que hi hagi hagut protesta entre vaixells, donarà un avís previ, que el vaixell haurà de respondre immediatament, en cas que tingui intenció d’auto penalitzar-se, aplicant-se en aquest cas un gir de penalització.</w:t>
      </w:r>
    </w:p>
    <w:p>
      <w:pPr>
        <w:pStyle w:val="ListParagraph"/>
        <w:rPr>
          <w:color w:val="000000"/>
          <w:sz w:val="24"/>
          <w:szCs w:val="24"/>
        </w:rPr>
      </w:pPr>
      <w:r>
        <w:rPr>
          <w:color w:val="000000"/>
          <w:sz w:val="24"/>
          <w:szCs w:val="24"/>
        </w:rPr>
      </w:r>
    </w:p>
    <w:p>
      <w:pPr>
        <w:pStyle w:val="LOnormal"/>
        <w:numPr>
          <w:ilvl w:val="1"/>
          <w:numId w:val="4"/>
        </w:numPr>
        <w:tabs>
          <w:tab w:val="clear" w:pos="720"/>
          <w:tab w:val="left" w:pos="1432" w:leader="none"/>
        </w:tabs>
        <w:spacing w:lineRule="auto" w:line="276"/>
        <w:ind w:left="929" w:right="1057" w:hanging="0"/>
        <w:jc w:val="both"/>
        <w:rPr>
          <w:color w:val="000000"/>
          <w:sz w:val="24"/>
          <w:szCs w:val="24"/>
        </w:rPr>
      </w:pPr>
      <w:r>
        <w:rPr>
          <w:color w:val="000000"/>
          <w:sz w:val="24"/>
          <w:szCs w:val="24"/>
        </w:rPr>
        <w:t>Les protestes entre patrons hauran de seguir el model següent: “XX protesta YY (dos cops indicant el nº de vela)</w:t>
      </w:r>
    </w:p>
    <w:p>
      <w:pPr>
        <w:pStyle w:val="LOnormal"/>
        <w:spacing w:before="9" w:after="0"/>
        <w:jc w:val="both"/>
        <w:rPr>
          <w:color w:val="000000"/>
          <w:sz w:val="24"/>
          <w:szCs w:val="24"/>
        </w:rPr>
      </w:pPr>
      <w:r>
        <w:rPr>
          <w:color w:val="000000"/>
          <w:sz w:val="24"/>
          <w:szCs w:val="24"/>
        </w:rPr>
      </w:r>
      <w:bookmarkStart w:id="27" w:name="bookmark=id.1ksv4uv"/>
      <w:bookmarkStart w:id="28" w:name="bookmark=id.1ksv4uv"/>
      <w:bookmarkEnd w:id="28"/>
    </w:p>
    <w:p>
      <w:pPr>
        <w:pStyle w:val="Ttulo1"/>
        <w:numPr>
          <w:ilvl w:val="0"/>
          <w:numId w:val="4"/>
        </w:numPr>
        <w:tabs>
          <w:tab w:val="clear" w:pos="720"/>
          <w:tab w:val="left" w:pos="1322" w:leader="none"/>
          <w:tab w:val="left" w:pos="10513" w:leader="none"/>
        </w:tabs>
        <w:spacing w:lineRule="auto" w:line="276"/>
        <w:ind w:left="930" w:right="1060" w:hanging="0"/>
        <w:jc w:val="both"/>
        <w:rPr>
          <w:sz w:val="24"/>
          <w:szCs w:val="24"/>
        </w:rPr>
      </w:pPr>
      <w:r>
        <w:rPr>
          <w:sz w:val="24"/>
          <w:szCs w:val="24"/>
        </w:rPr>
        <w:t>VAIXELL QUE ES RETIRA DESPRÉS D’ACABAR (RET), VAIXELL QUE NO ACABA (DNF) i VAIXELL QUE NO S’ACOSTA A LA ZONA DE SORTIDA (DNC)</w:t>
      </w:r>
    </w:p>
    <w:p>
      <w:pPr>
        <w:pStyle w:val="LOnormal"/>
        <w:spacing w:before="7" w:after="0"/>
        <w:jc w:val="both"/>
        <w:rPr>
          <w:b/>
          <w:b/>
          <w:color w:val="000000"/>
          <w:sz w:val="24"/>
          <w:szCs w:val="24"/>
        </w:rPr>
      </w:pPr>
      <w:r>
        <w:rPr>
          <w:b/>
          <w:color w:val="000000"/>
          <w:sz w:val="24"/>
          <w:szCs w:val="24"/>
        </w:rPr>
      </w:r>
    </w:p>
    <w:p>
      <w:pPr>
        <w:sectPr>
          <w:headerReference w:type="default" r:id="rId2"/>
          <w:footerReference w:type="default" r:id="rId3"/>
          <w:type w:val="nextPage"/>
          <w:pgSz w:w="11920" w:h="16850"/>
          <w:pgMar w:left="200" w:right="80" w:gutter="0" w:header="530" w:top="1800" w:footer="945" w:bottom="1140"/>
          <w:pgNumType w:start="1" w:fmt="decimal"/>
          <w:formProt w:val="false"/>
          <w:textDirection w:val="lrTb"/>
          <w:docGrid w:type="default" w:linePitch="100" w:charSpace="8192"/>
        </w:sectPr>
        <w:pStyle w:val="LOnormal"/>
        <w:spacing w:lineRule="auto" w:line="271"/>
        <w:ind w:left="929" w:right="1057" w:hanging="0"/>
        <w:jc w:val="both"/>
        <w:rPr>
          <w:b/>
          <w:b/>
          <w:color w:val="000000"/>
          <w:sz w:val="24"/>
          <w:szCs w:val="24"/>
        </w:rPr>
      </w:pPr>
      <w:r>
        <w:rPr>
          <w:color w:val="000000"/>
          <w:sz w:val="24"/>
          <w:szCs w:val="24"/>
        </w:rPr>
        <w:t>15.1 Un vaixell que es retira després d’acabar (RET) o un vaixell que abandona el camp de regates en qualsevol moment (DNF) haurà de comunicar-ho de forma oral al Comitè de Regata a l’instant, de viva veu i indicant el seu número de vela. Aquells que no ho facin així seran classificats com DNC sense prev</w:t>
      </w:r>
      <w:bookmarkStart w:id="29" w:name="bookmark=id.44sinio"/>
      <w:bookmarkEnd w:id="29"/>
      <w:r>
        <w:rPr>
          <w:color w:val="000000"/>
          <w:sz w:val="24"/>
          <w:szCs w:val="24"/>
        </w:rPr>
        <w:t>i avís</w:t>
      </w:r>
      <w:r>
        <w:rPr>
          <w:b/>
          <w:color w:val="000000"/>
          <w:sz w:val="24"/>
          <w:szCs w:val="24"/>
        </w:rPr>
        <w:t>.</w:t>
      </w:r>
    </w:p>
    <w:p>
      <w:pPr>
        <w:pStyle w:val="Ttulo1"/>
        <w:numPr>
          <w:ilvl w:val="0"/>
          <w:numId w:val="4"/>
        </w:numPr>
        <w:tabs>
          <w:tab w:val="clear" w:pos="720"/>
          <w:tab w:val="left" w:pos="1262" w:leader="none"/>
        </w:tabs>
        <w:spacing w:before="82" w:after="0"/>
        <w:ind w:left="1261" w:hanging="332"/>
        <w:jc w:val="both"/>
        <w:rPr>
          <w:sz w:val="24"/>
          <w:szCs w:val="24"/>
        </w:rPr>
      </w:pPr>
      <w:r>
        <w:rPr>
          <w:sz w:val="24"/>
          <w:szCs w:val="24"/>
        </w:rPr>
        <w:t>TEMPS LÍMIT</w:t>
      </w:r>
    </w:p>
    <w:p>
      <w:pPr>
        <w:pStyle w:val="LOnormal"/>
        <w:spacing w:before="4" w:after="0"/>
        <w:jc w:val="both"/>
        <w:rPr>
          <w:b/>
          <w:b/>
          <w:color w:val="000000"/>
          <w:sz w:val="24"/>
          <w:szCs w:val="24"/>
        </w:rPr>
      </w:pPr>
      <w:r>
        <w:rPr>
          <w:b/>
          <w:color w:val="000000"/>
          <w:sz w:val="24"/>
          <w:szCs w:val="24"/>
        </w:rPr>
      </w:r>
    </w:p>
    <w:p>
      <w:pPr>
        <w:pStyle w:val="LOnormal"/>
        <w:ind w:left="930" w:hanging="0"/>
        <w:jc w:val="both"/>
        <w:rPr>
          <w:color w:val="000000"/>
          <w:sz w:val="24"/>
          <w:szCs w:val="24"/>
        </w:rPr>
      </w:pPr>
      <w:r>
        <w:rPr>
          <w:color w:val="000000"/>
          <w:sz w:val="24"/>
          <w:szCs w:val="24"/>
        </w:rPr>
        <w:t>Està establert per les regles 2.2 del HMS (5 minuts).</w:t>
      </w:r>
    </w:p>
    <w:p>
      <w:pPr>
        <w:pStyle w:val="LOnormal"/>
        <w:spacing w:before="5" w:after="0"/>
        <w:jc w:val="both"/>
        <w:rPr>
          <w:color w:val="000000"/>
          <w:sz w:val="24"/>
          <w:szCs w:val="24"/>
        </w:rPr>
      </w:pPr>
      <w:r>
        <w:rPr>
          <w:color w:val="000000"/>
          <w:sz w:val="24"/>
          <w:szCs w:val="24"/>
        </w:rPr>
      </w:r>
      <w:bookmarkStart w:id="30" w:name="bookmark=id.2jxsxqh"/>
      <w:bookmarkStart w:id="31" w:name="bookmark=id.2jxsxqh"/>
      <w:bookmarkEnd w:id="31"/>
    </w:p>
    <w:p>
      <w:pPr>
        <w:pStyle w:val="Ttulo1"/>
        <w:numPr>
          <w:ilvl w:val="0"/>
          <w:numId w:val="4"/>
        </w:numPr>
        <w:tabs>
          <w:tab w:val="clear" w:pos="720"/>
          <w:tab w:val="left" w:pos="1264" w:leader="none"/>
        </w:tabs>
        <w:ind w:left="1264" w:hanging="334"/>
        <w:jc w:val="both"/>
        <w:rPr>
          <w:sz w:val="24"/>
          <w:szCs w:val="24"/>
        </w:rPr>
      </w:pPr>
      <w:r>
        <w:rPr>
          <w:sz w:val="24"/>
          <w:szCs w:val="24"/>
        </w:rPr>
        <w:t>PUNTUACIÓ I DESCARTS</w:t>
      </w:r>
    </w:p>
    <w:p>
      <w:pPr>
        <w:pStyle w:val="LOnormal"/>
        <w:spacing w:before="3" w:after="0"/>
        <w:jc w:val="both"/>
        <w:rPr>
          <w:b/>
          <w:b/>
          <w:color w:val="000000"/>
          <w:sz w:val="24"/>
          <w:szCs w:val="24"/>
        </w:rPr>
      </w:pPr>
      <w:r>
        <w:rPr>
          <w:b/>
          <w:color w:val="000000"/>
          <w:sz w:val="24"/>
          <w:szCs w:val="24"/>
        </w:rPr>
      </w:r>
    </w:p>
    <w:p>
      <w:pPr>
        <w:pStyle w:val="LOnormal"/>
        <w:spacing w:before="1" w:after="0"/>
        <w:ind w:left="930" w:hanging="0"/>
        <w:jc w:val="both"/>
        <w:rPr>
          <w:color w:val="000000"/>
          <w:sz w:val="24"/>
          <w:szCs w:val="24"/>
        </w:rPr>
      </w:pPr>
      <w:r>
        <w:rPr>
          <w:color w:val="000000"/>
          <w:sz w:val="24"/>
          <w:szCs w:val="24"/>
        </w:rPr>
        <w:t>S’aplicarà el sistema de puntuació baixa segons apèndix A del RRV.</w:t>
      </w:r>
    </w:p>
    <w:p>
      <w:pPr>
        <w:pStyle w:val="LOnormal"/>
        <w:spacing w:before="5" w:after="0"/>
        <w:jc w:val="both"/>
        <w:rPr>
          <w:color w:val="000000"/>
          <w:sz w:val="24"/>
          <w:szCs w:val="24"/>
        </w:rPr>
      </w:pPr>
      <w:r>
        <w:rPr>
          <w:color w:val="000000"/>
          <w:sz w:val="24"/>
          <w:szCs w:val="24"/>
        </w:rPr>
      </w:r>
      <w:bookmarkStart w:id="32" w:name="bookmark=id.z337ya"/>
      <w:bookmarkStart w:id="33" w:name="bookmark=id.z337ya"/>
      <w:bookmarkEnd w:id="33"/>
    </w:p>
    <w:p>
      <w:pPr>
        <w:pStyle w:val="Ttulo1"/>
        <w:numPr>
          <w:ilvl w:val="0"/>
          <w:numId w:val="4"/>
        </w:numPr>
        <w:tabs>
          <w:tab w:val="clear" w:pos="720"/>
          <w:tab w:val="left" w:pos="1262" w:leader="none"/>
        </w:tabs>
        <w:ind w:left="1261" w:hanging="332"/>
        <w:jc w:val="both"/>
        <w:rPr>
          <w:sz w:val="24"/>
          <w:szCs w:val="24"/>
        </w:rPr>
      </w:pPr>
      <w:r>
        <w:rPr>
          <w:sz w:val="24"/>
          <w:szCs w:val="24"/>
        </w:rPr>
        <w:t>NÚMEROS DE VELA</w:t>
      </w:r>
    </w:p>
    <w:p>
      <w:pPr>
        <w:pStyle w:val="LOnormal"/>
        <w:spacing w:before="3" w:after="0"/>
        <w:jc w:val="both"/>
        <w:rPr>
          <w:b/>
          <w:b/>
          <w:color w:val="000000"/>
          <w:sz w:val="24"/>
          <w:szCs w:val="24"/>
        </w:rPr>
      </w:pPr>
      <w:r>
        <w:rPr>
          <w:b/>
          <w:color w:val="000000"/>
          <w:sz w:val="24"/>
          <w:szCs w:val="24"/>
        </w:rPr>
      </w:r>
    </w:p>
    <w:p>
      <w:pPr>
        <w:pStyle w:val="LOnormal"/>
        <w:numPr>
          <w:ilvl w:val="1"/>
          <w:numId w:val="2"/>
        </w:numPr>
        <w:tabs>
          <w:tab w:val="clear" w:pos="720"/>
          <w:tab w:val="left" w:pos="1435" w:leader="none"/>
        </w:tabs>
        <w:spacing w:lineRule="auto" w:line="276"/>
        <w:ind w:left="929" w:right="1054" w:hanging="0"/>
        <w:jc w:val="both"/>
        <w:rPr>
          <w:color w:val="000000"/>
          <w:sz w:val="24"/>
          <w:szCs w:val="24"/>
        </w:rPr>
      </w:pPr>
      <w:r>
        <w:rPr>
          <w:color w:val="000000"/>
          <w:sz w:val="24"/>
          <w:szCs w:val="24"/>
        </w:rPr>
        <w:t>Els vaixells s’inscriuran i faran ús únicament del número de vela que hi ha en el certificat de mesurament, excepte prèvia autorització escrita del Comitè de Regata.</w:t>
      </w:r>
    </w:p>
    <w:p>
      <w:pPr>
        <w:pStyle w:val="LOnormal"/>
        <w:numPr>
          <w:ilvl w:val="1"/>
          <w:numId w:val="2"/>
        </w:numPr>
        <w:tabs>
          <w:tab w:val="clear" w:pos="720"/>
          <w:tab w:val="left" w:pos="1380" w:leader="none"/>
        </w:tabs>
        <w:spacing w:lineRule="auto" w:line="276" w:before="196" w:after="0"/>
        <w:ind w:left="930" w:right="1057" w:hanging="0"/>
        <w:jc w:val="both"/>
        <w:rPr>
          <w:color w:val="000000"/>
          <w:sz w:val="24"/>
          <w:szCs w:val="24"/>
        </w:rPr>
      </w:pPr>
      <w:r>
        <w:rPr>
          <w:color w:val="000000"/>
          <w:sz w:val="24"/>
          <w:szCs w:val="24"/>
        </w:rPr>
        <w:t>Els vaixells que incompleixin la regla 77, E8, l’Apèndix G del RRV o la IR 18.1, seran classificats com a DNC sense previ avís. (Modifica la regla 63.1 del RRV).</w:t>
      </w:r>
    </w:p>
    <w:p>
      <w:pPr>
        <w:pStyle w:val="LOnormal"/>
        <w:spacing w:before="5" w:after="0"/>
        <w:jc w:val="both"/>
        <w:rPr>
          <w:color w:val="000000"/>
          <w:sz w:val="24"/>
          <w:szCs w:val="24"/>
        </w:rPr>
      </w:pPr>
      <w:r>
        <w:rPr>
          <w:color w:val="000000"/>
          <w:sz w:val="24"/>
          <w:szCs w:val="24"/>
        </w:rPr>
      </w:r>
      <w:bookmarkStart w:id="34" w:name="bookmark=id.3j2qqm3"/>
      <w:bookmarkStart w:id="35" w:name="bookmark=id.3j2qqm3"/>
      <w:bookmarkEnd w:id="35"/>
    </w:p>
    <w:p>
      <w:pPr>
        <w:pStyle w:val="Ttulo1"/>
        <w:numPr>
          <w:ilvl w:val="0"/>
          <w:numId w:val="4"/>
        </w:numPr>
        <w:tabs>
          <w:tab w:val="clear" w:pos="720"/>
          <w:tab w:val="left" w:pos="1264" w:leader="none"/>
        </w:tabs>
        <w:ind w:left="1264" w:hanging="334"/>
        <w:jc w:val="both"/>
        <w:rPr>
          <w:sz w:val="24"/>
          <w:szCs w:val="24"/>
        </w:rPr>
      </w:pPr>
      <w:r>
        <w:rPr>
          <w:sz w:val="24"/>
          <w:szCs w:val="24"/>
        </w:rPr>
        <w:t>SUBSTITUCIÓ DEL PATRÓ</w:t>
      </w:r>
    </w:p>
    <w:p>
      <w:pPr>
        <w:pStyle w:val="LOnormal"/>
        <w:spacing w:before="3" w:after="0"/>
        <w:jc w:val="both"/>
        <w:rPr>
          <w:b/>
          <w:b/>
          <w:color w:val="000000"/>
          <w:sz w:val="24"/>
          <w:szCs w:val="24"/>
        </w:rPr>
      </w:pPr>
      <w:r>
        <w:rPr>
          <w:b/>
          <w:color w:val="000000"/>
          <w:sz w:val="24"/>
          <w:szCs w:val="24"/>
        </w:rPr>
      </w:r>
    </w:p>
    <w:p>
      <w:pPr>
        <w:pStyle w:val="LOnormal"/>
        <w:ind w:left="930" w:hanging="0"/>
        <w:jc w:val="both"/>
        <w:rPr>
          <w:color w:val="000000"/>
          <w:sz w:val="24"/>
          <w:szCs w:val="24"/>
        </w:rPr>
      </w:pPr>
      <w:r>
        <w:rPr>
          <w:color w:val="000000"/>
          <w:sz w:val="24"/>
          <w:szCs w:val="24"/>
        </w:rPr>
        <w:t>No es pot substituir al patró inscrit.</w:t>
      </w:r>
    </w:p>
    <w:p>
      <w:pPr>
        <w:pStyle w:val="LOnormal"/>
        <w:spacing w:before="5" w:after="0"/>
        <w:jc w:val="both"/>
        <w:rPr>
          <w:color w:val="000000"/>
          <w:sz w:val="24"/>
          <w:szCs w:val="24"/>
        </w:rPr>
      </w:pPr>
      <w:r>
        <w:rPr>
          <w:color w:val="000000"/>
          <w:sz w:val="24"/>
          <w:szCs w:val="24"/>
        </w:rPr>
      </w:r>
      <w:bookmarkStart w:id="36" w:name="bookmark=id.1y810tw"/>
      <w:bookmarkStart w:id="37" w:name="bookmark=id.1y810tw"/>
      <w:bookmarkEnd w:id="37"/>
    </w:p>
    <w:p>
      <w:pPr>
        <w:pStyle w:val="Ttulo1"/>
        <w:numPr>
          <w:ilvl w:val="0"/>
          <w:numId w:val="4"/>
        </w:numPr>
        <w:tabs>
          <w:tab w:val="clear" w:pos="720"/>
          <w:tab w:val="left" w:pos="1262" w:leader="none"/>
        </w:tabs>
        <w:spacing w:before="1" w:after="0"/>
        <w:ind w:left="1261" w:hanging="332"/>
        <w:jc w:val="both"/>
        <w:rPr>
          <w:sz w:val="24"/>
          <w:szCs w:val="24"/>
        </w:rPr>
      </w:pPr>
      <w:r>
        <w:rPr>
          <w:sz w:val="24"/>
          <w:szCs w:val="24"/>
        </w:rPr>
        <w:t>RESPONSABILITAT</w:t>
      </w:r>
    </w:p>
    <w:p>
      <w:pPr>
        <w:pStyle w:val="LOnormal"/>
        <w:spacing w:before="5" w:after="0"/>
        <w:jc w:val="both"/>
        <w:rPr>
          <w:b/>
          <w:b/>
          <w:color w:val="000000"/>
          <w:sz w:val="24"/>
          <w:szCs w:val="24"/>
        </w:rPr>
      </w:pPr>
      <w:r>
        <w:rPr>
          <w:b/>
          <w:color w:val="000000"/>
          <w:sz w:val="24"/>
          <w:szCs w:val="24"/>
        </w:rPr>
      </w:r>
    </w:p>
    <w:p>
      <w:pPr>
        <w:pStyle w:val="LOnormal"/>
        <w:numPr>
          <w:ilvl w:val="1"/>
          <w:numId w:val="1"/>
        </w:numPr>
        <w:tabs>
          <w:tab w:val="clear" w:pos="720"/>
          <w:tab w:val="left" w:pos="1452" w:leader="none"/>
        </w:tabs>
        <w:spacing w:lineRule="auto" w:line="276"/>
        <w:ind w:left="931" w:right="1052" w:hanging="0"/>
        <w:jc w:val="both"/>
        <w:rPr>
          <w:color w:val="000000"/>
          <w:sz w:val="24"/>
          <w:szCs w:val="24"/>
        </w:rPr>
      </w:pPr>
      <w:r>
        <w:rPr>
          <w:color w:val="000000"/>
          <w:sz w:val="24"/>
          <w:szCs w:val="24"/>
        </w:rPr>
        <w:t>El Comitè Organitzador o qualsevol altre persona o organisme involucrat en l’organització de l’esdeveniment revoca responsabilitat alguna per pèrdues, danys, lesions o molèsties que poguessin afectar a persones o coses, tant a terra com a mar, com a conseqüència de la participació en les proves emparades per aquestes Instruccions de Regata.</w:t>
      </w:r>
    </w:p>
    <w:p>
      <w:pPr>
        <w:pStyle w:val="LOnormal"/>
        <w:spacing w:before="6" w:after="0"/>
        <w:jc w:val="both"/>
        <w:rPr>
          <w:color w:val="000000"/>
          <w:sz w:val="24"/>
          <w:szCs w:val="24"/>
        </w:rPr>
      </w:pPr>
      <w:r>
        <w:rPr>
          <w:color w:val="000000"/>
          <w:sz w:val="24"/>
          <w:szCs w:val="24"/>
        </w:rPr>
      </w:r>
    </w:p>
    <w:p>
      <w:pPr>
        <w:pStyle w:val="LOnormal"/>
        <w:numPr>
          <w:ilvl w:val="1"/>
          <w:numId w:val="1"/>
        </w:numPr>
        <w:tabs>
          <w:tab w:val="clear" w:pos="720"/>
          <w:tab w:val="left" w:pos="1413" w:leader="none"/>
        </w:tabs>
        <w:spacing w:lineRule="auto" w:line="276"/>
        <w:ind w:left="930" w:right="1059" w:hanging="0"/>
        <w:jc w:val="both"/>
        <w:rPr>
          <w:color w:val="000000"/>
          <w:sz w:val="24"/>
          <w:szCs w:val="24"/>
        </w:rPr>
      </w:pPr>
      <w:r>
        <w:rPr>
          <w:color w:val="000000"/>
          <w:sz w:val="24"/>
          <w:szCs w:val="24"/>
        </w:rPr>
        <w:t>Es crida l’atenció sobre la Regla Fonamental 4, Decisió de Regatejar, de la Part 1 del RRV, que estableix: “Un vaixell és l’únic responsable de la seva decisió de prendre o no la sortida, o de continuar en regata.”</w:t>
      </w:r>
    </w:p>
    <w:p>
      <w:pPr>
        <w:pStyle w:val="LOnormal"/>
        <w:spacing w:before="4" w:after="0"/>
        <w:jc w:val="both"/>
        <w:rPr>
          <w:color w:val="000000"/>
          <w:sz w:val="24"/>
          <w:szCs w:val="24"/>
        </w:rPr>
      </w:pPr>
      <w:r>
        <w:rPr>
          <w:color w:val="000000"/>
          <w:sz w:val="24"/>
          <w:szCs w:val="24"/>
        </w:rPr>
      </w:r>
      <w:bookmarkStart w:id="38" w:name="bookmark=id.4i7ojhp"/>
      <w:bookmarkStart w:id="39" w:name="bookmark=id.4i7ojhp"/>
      <w:bookmarkEnd w:id="39"/>
    </w:p>
    <w:p>
      <w:pPr>
        <w:pStyle w:val="Ttulo1"/>
        <w:numPr>
          <w:ilvl w:val="0"/>
          <w:numId w:val="4"/>
        </w:numPr>
        <w:tabs>
          <w:tab w:val="clear" w:pos="720"/>
          <w:tab w:val="left" w:pos="1262" w:leader="none"/>
        </w:tabs>
        <w:ind w:left="1261" w:hanging="332"/>
        <w:jc w:val="both"/>
        <w:rPr>
          <w:sz w:val="24"/>
          <w:szCs w:val="24"/>
        </w:rPr>
      </w:pPr>
      <w:r>
        <w:rPr>
          <w:sz w:val="24"/>
          <w:szCs w:val="24"/>
        </w:rPr>
        <w:t>DEIXALLES</w:t>
      </w:r>
    </w:p>
    <w:p>
      <w:pPr>
        <w:pStyle w:val="LOnormal"/>
        <w:spacing w:before="5" w:after="0"/>
        <w:jc w:val="both"/>
        <w:rPr>
          <w:b/>
          <w:b/>
          <w:color w:val="000000"/>
          <w:sz w:val="24"/>
          <w:szCs w:val="24"/>
        </w:rPr>
      </w:pPr>
      <w:r>
        <w:rPr>
          <w:b/>
          <w:color w:val="000000"/>
          <w:sz w:val="24"/>
          <w:szCs w:val="24"/>
        </w:rPr>
      </w:r>
    </w:p>
    <w:p>
      <w:pPr>
        <w:pStyle w:val="LOnormal"/>
        <w:spacing w:lineRule="auto" w:line="271" w:before="1" w:after="0"/>
        <w:ind w:left="930" w:right="1055" w:hanging="0"/>
        <w:jc w:val="both"/>
        <w:rPr>
          <w:color w:val="000000"/>
          <w:sz w:val="24"/>
          <w:szCs w:val="24"/>
        </w:rPr>
      </w:pPr>
      <w:r>
        <w:rPr>
          <w:color w:val="000000"/>
          <w:sz w:val="24"/>
          <w:szCs w:val="24"/>
        </w:rPr>
        <w:t>Està prohibit llençar deixalles, brossa o burilles de tabac a l’aigua o a la zona assignada als patrons durant tot l’esdeveniment. La penalització per la infracció a aquesta IR serà decidida pel Comitè de Protestes i pot originar la desqualificació d’un vaixell en totes les proves.</w:t>
      </w:r>
    </w:p>
    <w:p>
      <w:pPr>
        <w:pStyle w:val="LOnormal"/>
        <w:jc w:val="both"/>
        <w:rPr>
          <w:color w:val="000000"/>
          <w:sz w:val="24"/>
          <w:szCs w:val="24"/>
        </w:rPr>
      </w:pPr>
      <w:r>
        <w:rPr>
          <w:color w:val="000000"/>
          <w:sz w:val="24"/>
          <w:szCs w:val="24"/>
        </w:rPr>
      </w:r>
    </w:p>
    <w:p>
      <w:pPr>
        <w:sectPr>
          <w:headerReference w:type="default" r:id="rId4"/>
          <w:footerReference w:type="default" r:id="rId5"/>
          <w:type w:val="nextPage"/>
          <w:pgSz w:w="11920" w:h="16850"/>
          <w:pgMar w:left="200" w:right="80" w:gutter="0" w:header="530" w:top="1800" w:footer="945" w:bottom="1140"/>
          <w:pgNumType w:fmt="decimal"/>
          <w:formProt w:val="false"/>
          <w:textDirection w:val="lrTb"/>
          <w:docGrid w:type="default" w:linePitch="100" w:charSpace="8192"/>
        </w:sectPr>
        <w:pStyle w:val="Ttulo1"/>
        <w:tabs>
          <w:tab w:val="clear" w:pos="720"/>
          <w:tab w:val="left" w:pos="8638" w:leader="none"/>
        </w:tabs>
        <w:spacing w:before="138" w:after="0"/>
        <w:ind w:left="930" w:hanging="0"/>
        <w:rPr>
          <w:sz w:val="24"/>
          <w:szCs w:val="24"/>
        </w:rPr>
      </w:pPr>
      <w:r>
        <w:rPr>
          <w:sz w:val="24"/>
          <w:szCs w:val="24"/>
        </w:rPr>
        <w:t>El Comitè de Regates</w:t>
        <w:tab/>
        <w:t>Setembre de 2025</w:t>
      </w:r>
    </w:p>
    <w:p>
      <w:pPr>
        <w:pStyle w:val="LOnormal"/>
        <w:spacing w:before="83" w:after="0"/>
        <w:ind w:left="719" w:hanging="0"/>
        <w:rPr>
          <w:b/>
          <w:b/>
          <w:sz w:val="24"/>
          <w:szCs w:val="24"/>
        </w:rPr>
      </w:pPr>
      <w:r>
        <w:rPr>
          <w:b/>
          <w:sz w:val="24"/>
          <w:szCs w:val="24"/>
        </w:rPr>
        <w:t>ANNEX 1</w:t>
      </w:r>
    </w:p>
    <w:p>
      <w:pPr>
        <w:pStyle w:val="LOnormal"/>
        <w:rPr>
          <w:b/>
          <w:b/>
          <w:color w:val="000000"/>
          <w:sz w:val="24"/>
          <w:szCs w:val="24"/>
        </w:rPr>
      </w:pPr>
      <w:r>
        <w:rPr>
          <w:b/>
          <w:color w:val="000000"/>
          <w:sz w:val="24"/>
          <w:szCs w:val="24"/>
        </w:rPr>
      </w:r>
    </w:p>
    <w:p>
      <w:pPr>
        <w:pStyle w:val="LOnormal"/>
        <w:spacing w:before="7" w:after="0"/>
        <w:rPr>
          <w:b/>
          <w:b/>
          <w:color w:val="000000"/>
          <w:sz w:val="24"/>
          <w:szCs w:val="24"/>
        </w:rPr>
      </w:pPr>
      <w:r>
        <w:rPr>
          <w:b/>
          <w:color w:val="000000"/>
          <w:sz w:val="24"/>
          <w:szCs w:val="24"/>
        </w:rPr>
      </w:r>
    </w:p>
    <w:p>
      <w:pPr>
        <w:pStyle w:val="LOnormal"/>
        <w:ind w:left="1230" w:hanging="0"/>
        <w:rPr>
          <w:color w:val="000000"/>
          <w:sz w:val="24"/>
          <w:szCs w:val="24"/>
        </w:rPr>
      </w:pPr>
      <w:r>
        <w:rPr>
          <w:color w:val="000000"/>
          <w:sz w:val="24"/>
          <w:szCs w:val="24"/>
        </w:rPr>
        <w:t>RECORREGUT 1</w:t>
      </w:r>
    </w:p>
    <w:p>
      <w:pPr>
        <w:pStyle w:val="LOnormal"/>
        <w:spacing w:before="161" w:after="0"/>
        <w:ind w:left="1230" w:hanging="0"/>
        <w:rPr>
          <w:color w:val="000000"/>
          <w:sz w:val="24"/>
          <w:szCs w:val="24"/>
        </w:rPr>
      </w:pPr>
      <w:r>
        <w:rPr>
          <w:color w:val="000000"/>
          <w:sz w:val="24"/>
          <w:szCs w:val="24"/>
        </w:rPr>
        <w:t>Porta OUT – IN a Sobrevent</w:t>
      </w:r>
    </w:p>
    <w:p>
      <w:pPr>
        <w:pStyle w:val="LOnormal"/>
        <w:spacing w:before="159" w:after="0"/>
        <w:ind w:left="1230" w:hanging="0"/>
        <w:rPr>
          <w:color w:val="000000"/>
          <w:sz w:val="24"/>
          <w:szCs w:val="24"/>
        </w:rPr>
      </w:pPr>
      <w:r>
        <w:rPr>
          <w:color w:val="000000"/>
          <w:sz w:val="24"/>
          <w:szCs w:val="24"/>
        </w:rPr>
        <w:t>Recorregut: Sortida - 1S/1P – 2S/2P - 1S/1P – 2S/2P - Arribada</w:t>
      </w:r>
    </w:p>
    <w:p>
      <w:pPr>
        <w:pStyle w:val="LOnormal"/>
        <w:rPr>
          <w:color w:val="000000"/>
          <w:sz w:val="24"/>
          <w:szCs w:val="24"/>
        </w:rPr>
      </w:pPr>
      <w:r>
        <w:rPr>
          <w:color w:val="000000"/>
          <w:sz w:val="24"/>
          <w:szCs w:val="24"/>
        </w:rPr>
      </w:r>
    </w:p>
    <w:p>
      <w:pPr>
        <w:pStyle w:val="LOnormal"/>
        <w:rPr>
          <w:color w:val="000000"/>
          <w:sz w:val="24"/>
          <w:szCs w:val="24"/>
        </w:rPr>
      </w:pPr>
      <w:r>
        <w:rPr>
          <w:color w:val="000000"/>
          <w:sz w:val="24"/>
          <w:szCs w:val="24"/>
        </w:rPr>
      </w:r>
    </w:p>
    <w:p>
      <w:pPr>
        <w:sectPr>
          <w:headerReference w:type="default" r:id="rId7"/>
          <w:footerReference w:type="default" r:id="rId8"/>
          <w:type w:val="nextPage"/>
          <w:pgSz w:w="11920" w:h="16850"/>
          <w:pgMar w:left="200" w:right="80" w:gutter="0" w:header="530" w:top="1800" w:footer="945" w:bottom="1140"/>
          <w:pgNumType w:fmt="decimal"/>
          <w:formProt w:val="false"/>
          <w:textDirection w:val="lrTb"/>
          <w:docGrid w:type="default" w:linePitch="100" w:charSpace="8192"/>
        </w:sectPr>
        <w:pStyle w:val="LOnormal"/>
        <w:rPr>
          <w:color w:val="000000"/>
          <w:sz w:val="24"/>
          <w:szCs w:val="24"/>
        </w:rPr>
      </w:pPr>
      <w:r>
        <w:rPr>
          <w:color w:val="000000"/>
          <w:sz w:val="24"/>
          <w:szCs w:val="24"/>
        </w:rPr>
        <w:drawing>
          <wp:anchor behindDoc="0" distT="0" distB="0" distL="0" distR="0" simplePos="0" locked="0" layoutInCell="0" allowOverlap="1" relativeHeight="68">
            <wp:simplePos x="0" y="0"/>
            <wp:positionH relativeFrom="column">
              <wp:posOffset>2765425</wp:posOffset>
            </wp:positionH>
            <wp:positionV relativeFrom="paragraph">
              <wp:posOffset>109855</wp:posOffset>
            </wp:positionV>
            <wp:extent cx="1746250" cy="5236845"/>
            <wp:effectExtent l="0" t="0" r="0" b="0"/>
            <wp:wrapTopAndBottom/>
            <wp:docPr id="15" name="image4.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4.jpg" descr=""/>
                    <pic:cNvPicPr>
                      <a:picLocks noChangeAspect="1" noChangeArrowheads="1"/>
                    </pic:cNvPicPr>
                  </pic:nvPicPr>
                  <pic:blipFill>
                    <a:blip r:embed="rId6"/>
                    <a:stretch>
                      <a:fillRect/>
                    </a:stretch>
                  </pic:blipFill>
                  <pic:spPr bwMode="auto">
                    <a:xfrm>
                      <a:off x="0" y="0"/>
                      <a:ext cx="1746250" cy="5236845"/>
                    </a:xfrm>
                    <a:prstGeom prst="rect">
                      <a:avLst/>
                    </a:prstGeom>
                  </pic:spPr>
                </pic:pic>
              </a:graphicData>
            </a:graphic>
          </wp:anchor>
        </w:drawing>
      </w:r>
      <w:r>
        <w:br w:type="page"/>
      </w:r>
    </w:p>
    <w:p>
      <w:pPr>
        <w:pStyle w:val="LOnormal"/>
        <w:spacing w:before="2" w:after="0"/>
        <w:rPr>
          <w:color w:val="000000"/>
          <w:sz w:val="24"/>
          <w:szCs w:val="24"/>
        </w:rPr>
      </w:pPr>
      <w:r>
        <w:rPr>
          <w:color w:val="000000"/>
          <w:sz w:val="24"/>
          <w:szCs w:val="24"/>
        </w:rPr>
      </w:r>
    </w:p>
    <w:p>
      <w:pPr>
        <w:pStyle w:val="LOnormal"/>
        <w:spacing w:before="92" w:after="0"/>
        <w:ind w:left="1360" w:hanging="0"/>
        <w:rPr>
          <w:color w:val="000000"/>
          <w:sz w:val="24"/>
          <w:szCs w:val="24"/>
        </w:rPr>
      </w:pPr>
      <w:r>
        <w:rPr>
          <w:color w:val="000000"/>
          <w:sz w:val="24"/>
          <w:szCs w:val="24"/>
        </w:rPr>
        <w:t>RECORREGUT 2</w:t>
      </w:r>
    </w:p>
    <w:p>
      <w:pPr>
        <w:pStyle w:val="LOnormal"/>
        <w:spacing w:before="164" w:after="0"/>
        <w:ind w:left="1360" w:hanging="0"/>
        <w:rPr>
          <w:color w:val="000000"/>
          <w:sz w:val="24"/>
          <w:szCs w:val="24"/>
        </w:rPr>
      </w:pPr>
      <w:r>
        <w:rPr>
          <w:color w:val="000000"/>
          <w:sz w:val="24"/>
          <w:szCs w:val="24"/>
        </w:rPr>
        <w:t>Porta IN – OUT a Sobrevent</w:t>
      </w:r>
    </w:p>
    <w:p>
      <w:pPr>
        <w:pStyle w:val="LOnormal"/>
        <w:spacing w:before="159" w:after="0"/>
        <w:ind w:left="1360" w:hanging="0"/>
        <w:rPr>
          <w:color w:val="000000"/>
          <w:sz w:val="24"/>
          <w:szCs w:val="24"/>
        </w:rPr>
      </w:pPr>
      <w:r>
        <w:rPr>
          <w:color w:val="000000"/>
          <w:sz w:val="24"/>
          <w:szCs w:val="24"/>
        </w:rPr>
        <w:t>Recorregut: Sortida - 1S/1P – 2S/2P - 1S/1P – 2S/2P - Arribada</w:t>
      </w:r>
    </w:p>
    <w:p>
      <w:pPr>
        <w:pStyle w:val="LOnormal"/>
        <w:rPr>
          <w:color w:val="000000"/>
          <w:sz w:val="24"/>
          <w:szCs w:val="24"/>
        </w:rPr>
      </w:pPr>
      <w:r>
        <w:rPr>
          <w:color w:val="000000"/>
          <w:sz w:val="24"/>
          <w:szCs w:val="24"/>
        </w:rPr>
      </w:r>
    </w:p>
    <w:p>
      <w:pPr>
        <w:pStyle w:val="LOnormal"/>
        <w:rPr>
          <w:color w:val="000000"/>
          <w:sz w:val="24"/>
          <w:szCs w:val="24"/>
        </w:rPr>
      </w:pPr>
      <w:r>
        <w:rPr>
          <w:color w:val="000000"/>
          <w:sz w:val="24"/>
          <w:szCs w:val="24"/>
        </w:rPr>
      </w:r>
    </w:p>
    <w:p>
      <w:pPr>
        <w:sectPr>
          <w:headerReference w:type="default" r:id="rId10"/>
          <w:footerReference w:type="default" r:id="rId11"/>
          <w:type w:val="nextPage"/>
          <w:pgSz w:w="11920" w:h="16850"/>
          <w:pgMar w:left="200" w:right="80" w:gutter="0" w:header="530" w:top="1800" w:footer="945" w:bottom="1140"/>
          <w:pgNumType w:fmt="decimal"/>
          <w:formProt w:val="false"/>
          <w:textDirection w:val="lrTb"/>
          <w:docGrid w:type="default" w:linePitch="100" w:charSpace="8192"/>
        </w:sectPr>
        <w:pStyle w:val="LOnormal"/>
        <w:spacing w:before="4" w:after="0"/>
        <w:rPr>
          <w:color w:val="000000"/>
          <w:sz w:val="24"/>
          <w:szCs w:val="24"/>
        </w:rPr>
      </w:pPr>
      <w:r>
        <w:rPr>
          <w:color w:val="000000"/>
          <w:sz w:val="24"/>
          <w:szCs w:val="24"/>
        </w:rPr>
        <w:drawing>
          <wp:anchor behindDoc="0" distT="0" distB="0" distL="0" distR="0" simplePos="0" locked="0" layoutInCell="0" allowOverlap="1" relativeHeight="67">
            <wp:simplePos x="0" y="0"/>
            <wp:positionH relativeFrom="column">
              <wp:posOffset>2632075</wp:posOffset>
            </wp:positionH>
            <wp:positionV relativeFrom="paragraph">
              <wp:posOffset>135255</wp:posOffset>
            </wp:positionV>
            <wp:extent cx="1819910" cy="5290185"/>
            <wp:effectExtent l="0" t="0" r="0" b="0"/>
            <wp:wrapTopAndBottom/>
            <wp:docPr id="23"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jpg" descr=""/>
                    <pic:cNvPicPr>
                      <a:picLocks noChangeAspect="1" noChangeArrowheads="1"/>
                    </pic:cNvPicPr>
                  </pic:nvPicPr>
                  <pic:blipFill>
                    <a:blip r:embed="rId9"/>
                    <a:stretch>
                      <a:fillRect/>
                    </a:stretch>
                  </pic:blipFill>
                  <pic:spPr bwMode="auto">
                    <a:xfrm>
                      <a:off x="0" y="0"/>
                      <a:ext cx="1819910" cy="5290185"/>
                    </a:xfrm>
                    <a:prstGeom prst="rect">
                      <a:avLst/>
                    </a:prstGeom>
                  </pic:spPr>
                </pic:pic>
              </a:graphicData>
            </a:graphic>
          </wp:anchor>
        </w:drawing>
      </w:r>
      <w:r>
        <w:br w:type="page"/>
      </w:r>
    </w:p>
    <w:p>
      <w:pPr>
        <w:pStyle w:val="LOnormal"/>
        <w:spacing w:before="174" w:after="0"/>
        <w:ind w:left="990" w:hanging="0"/>
        <w:rPr>
          <w:color w:val="000000"/>
          <w:sz w:val="24"/>
          <w:szCs w:val="24"/>
        </w:rPr>
      </w:pPr>
      <w:r>
        <w:rPr>
          <w:color w:val="000000"/>
          <w:sz w:val="24"/>
          <w:szCs w:val="24"/>
        </w:rPr>
        <w:t>RECORREGUT 3</w:t>
      </w:r>
    </w:p>
    <w:p>
      <w:pPr>
        <w:pStyle w:val="LOnormal"/>
        <w:spacing w:before="161" w:after="0"/>
        <w:ind w:left="990" w:hanging="0"/>
        <w:rPr>
          <w:color w:val="000000"/>
          <w:sz w:val="24"/>
          <w:szCs w:val="24"/>
        </w:rPr>
      </w:pPr>
      <w:r>
        <w:rPr>
          <w:color w:val="000000"/>
          <w:sz w:val="24"/>
          <w:szCs w:val="24"/>
        </w:rPr>
        <w:t>Boia i OFFSET a Sobrevent</w:t>
      </w:r>
    </w:p>
    <w:p>
      <w:pPr>
        <w:pStyle w:val="LOnormal"/>
        <w:spacing w:before="161" w:after="0"/>
        <w:ind w:left="990" w:hanging="0"/>
        <w:rPr>
          <w:color w:val="000000"/>
          <w:sz w:val="24"/>
          <w:szCs w:val="24"/>
        </w:rPr>
      </w:pPr>
      <w:r>
        <w:rPr>
          <w:color w:val="000000"/>
          <w:sz w:val="24"/>
          <w:szCs w:val="24"/>
        </w:rPr>
        <w:t>Recorregut: Sortida – 1 – 1A – 2S/2P – 1 – 1A – 2S/2P - Arribada</w:t>
      </w:r>
    </w:p>
    <w:p>
      <w:pPr>
        <w:pStyle w:val="LOnormal"/>
        <w:rPr>
          <w:color w:val="000000"/>
          <w:sz w:val="24"/>
          <w:szCs w:val="24"/>
        </w:rPr>
      </w:pPr>
      <w:r>
        <w:rPr>
          <w:color w:val="000000"/>
          <w:sz w:val="24"/>
          <w:szCs w:val="24"/>
        </w:rPr>
      </w:r>
    </w:p>
    <w:p>
      <w:pPr>
        <w:pStyle w:val="LOnormal"/>
        <w:rPr>
          <w:color w:val="000000"/>
          <w:sz w:val="24"/>
          <w:szCs w:val="24"/>
        </w:rPr>
      </w:pPr>
      <w:r>
        <w:rPr>
          <w:color w:val="000000"/>
          <w:sz w:val="24"/>
          <w:szCs w:val="24"/>
        </w:rPr>
      </w:r>
    </w:p>
    <w:p>
      <w:pPr>
        <w:pStyle w:val="LOnormal"/>
        <w:rPr>
          <w:color w:val="000000"/>
          <w:sz w:val="24"/>
          <w:szCs w:val="24"/>
        </w:rPr>
      </w:pPr>
      <w:r>
        <w:rPr>
          <w:color w:val="000000"/>
          <w:sz w:val="24"/>
          <w:szCs w:val="24"/>
        </w:rPr>
      </w:r>
    </w:p>
    <w:p>
      <w:pPr>
        <w:pStyle w:val="LOnormal"/>
        <w:rPr>
          <w:color w:val="000000"/>
          <w:sz w:val="24"/>
          <w:szCs w:val="24"/>
        </w:rPr>
      </w:pPr>
      <w:r>
        <w:rPr>
          <w:color w:val="000000"/>
          <w:sz w:val="24"/>
          <w:szCs w:val="24"/>
        </w:rPr>
      </w:r>
    </w:p>
    <w:p>
      <w:pPr>
        <w:sectPr>
          <w:headerReference w:type="default" r:id="rId13"/>
          <w:footerReference w:type="default" r:id="rId14"/>
          <w:type w:val="nextPage"/>
          <w:pgSz w:w="11920" w:h="16850"/>
          <w:pgMar w:left="200" w:right="80" w:gutter="0" w:header="530" w:top="1800" w:footer="945" w:bottom="1140"/>
          <w:pgNumType w:fmt="decimal"/>
          <w:formProt w:val="false"/>
          <w:textDirection w:val="lrTb"/>
          <w:docGrid w:type="default" w:linePitch="100" w:charSpace="8192"/>
        </w:sectPr>
        <w:pStyle w:val="LOnormal"/>
        <w:spacing w:before="5" w:after="0"/>
        <w:rPr>
          <w:color w:val="000000"/>
          <w:sz w:val="24"/>
          <w:szCs w:val="24"/>
        </w:rPr>
      </w:pPr>
      <w:r>
        <w:rPr>
          <w:color w:val="000000"/>
          <w:sz w:val="24"/>
          <w:szCs w:val="24"/>
        </w:rPr>
        <w:drawing>
          <wp:anchor behindDoc="0" distT="0" distB="0" distL="0" distR="0" simplePos="0" locked="0" layoutInCell="0" allowOverlap="1" relativeHeight="66">
            <wp:simplePos x="0" y="0"/>
            <wp:positionH relativeFrom="column">
              <wp:posOffset>2701925</wp:posOffset>
            </wp:positionH>
            <wp:positionV relativeFrom="paragraph">
              <wp:posOffset>99060</wp:posOffset>
            </wp:positionV>
            <wp:extent cx="1727200" cy="5236845"/>
            <wp:effectExtent l="0" t="0" r="0" b="0"/>
            <wp:wrapTopAndBottom/>
            <wp:docPr id="3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jpg" descr=""/>
                    <pic:cNvPicPr>
                      <a:picLocks noChangeAspect="1" noChangeArrowheads="1"/>
                    </pic:cNvPicPr>
                  </pic:nvPicPr>
                  <pic:blipFill>
                    <a:blip r:embed="rId12"/>
                    <a:stretch>
                      <a:fillRect/>
                    </a:stretch>
                  </pic:blipFill>
                  <pic:spPr bwMode="auto">
                    <a:xfrm>
                      <a:off x="0" y="0"/>
                      <a:ext cx="1727200" cy="5236845"/>
                    </a:xfrm>
                    <a:prstGeom prst="rect">
                      <a:avLst/>
                    </a:prstGeom>
                  </pic:spPr>
                </pic:pic>
              </a:graphicData>
            </a:graphic>
          </wp:anchor>
        </w:drawing>
      </w:r>
      <w:r>
        <w:br w:type="page"/>
      </w:r>
    </w:p>
    <w:p>
      <w:pPr>
        <w:pStyle w:val="LOnormal"/>
        <w:spacing w:before="87" w:after="0"/>
        <w:ind w:left="719" w:hanging="0"/>
        <w:rPr>
          <w:color w:val="000000"/>
          <w:sz w:val="24"/>
          <w:szCs w:val="24"/>
        </w:rPr>
      </w:pPr>
      <w:r>
        <w:rPr>
          <w:color w:val="000000"/>
          <w:sz w:val="24"/>
          <w:szCs w:val="24"/>
        </w:rPr>
        <w:t>ANNEX 2</w:t>
      </w:r>
    </w:p>
    <w:p>
      <w:pPr>
        <w:pStyle w:val="LOnormal"/>
        <w:rPr>
          <w:color w:val="000000"/>
          <w:sz w:val="24"/>
          <w:szCs w:val="24"/>
        </w:rPr>
      </w:pPr>
      <w:r>
        <w:rPr>
          <w:color w:val="000000"/>
          <w:sz w:val="24"/>
          <w:szCs w:val="24"/>
        </w:rPr>
      </w:r>
    </w:p>
    <w:p>
      <w:pPr>
        <w:pStyle w:val="LOnormal"/>
        <w:ind w:left="719" w:hanging="0"/>
        <w:rPr>
          <w:color w:val="000000"/>
          <w:sz w:val="24"/>
          <w:szCs w:val="24"/>
        </w:rPr>
      </w:pPr>
      <w:r>
        <w:rPr>
          <w:b/>
          <w:bCs/>
          <w:color w:val="000000"/>
          <w:sz w:val="24"/>
          <w:szCs w:val="24"/>
        </w:rPr>
        <w:t>CAMP DE REGATES  I  ZONA DE CONTROL</w:t>
      </w:r>
      <w:r>
        <w:rPr>
          <w:color w:val="000000"/>
          <w:sz w:val="24"/>
          <w:szCs w:val="24"/>
        </w:rPr>
        <w:t xml:space="preserve">  </w:t>
      </w:r>
    </w:p>
    <w:p>
      <w:pPr>
        <w:pStyle w:val="LOnormal"/>
        <w:rPr>
          <w:color w:val="000000"/>
          <w:sz w:val="24"/>
          <w:szCs w:val="24"/>
        </w:rPr>
      </w:pPr>
      <w:r>
        <w:rPr>
          <w:color w:val="000000"/>
          <w:sz w:val="24"/>
          <w:szCs w:val="24"/>
        </w:rPr>
        <mc:AlternateContent>
          <mc:Choice Requires="wps">
            <w:drawing>
              <wp:anchor behindDoc="0" distT="35560" distB="35560" distL="35560" distR="35560" simplePos="0" locked="0" layoutInCell="0" allowOverlap="1" relativeHeight="62" wp14:anchorId="7C477919">
                <wp:simplePos x="0" y="0"/>
                <wp:positionH relativeFrom="column">
                  <wp:posOffset>2994025</wp:posOffset>
                </wp:positionH>
                <wp:positionV relativeFrom="paragraph">
                  <wp:posOffset>104775</wp:posOffset>
                </wp:positionV>
                <wp:extent cx="161290" cy="3539490"/>
                <wp:effectExtent l="0" t="0" r="0" b="0"/>
                <wp:wrapNone/>
                <wp:docPr id="39" name="Línea 2"/>
                <a:graphic xmlns:a="http://schemas.openxmlformats.org/drawingml/2006/main">
                  <a:graphicData uri="http://schemas.microsoft.com/office/word/2010/wordprocessingShape">
                    <wps:wsp>
                      <wps:cNvSpPr/>
                      <wps:spPr>
                        <a:xfrm>
                          <a:off x="0" y="0"/>
                          <a:ext cx="160560" cy="3538800"/>
                        </a:xfrm>
                        <a:prstGeom prst="line">
                          <a:avLst/>
                        </a:prstGeom>
                        <a:ln w="71640">
                          <a:solidFill>
                            <a:srgbClr val="3465a4"/>
                          </a:solidFill>
                          <a:round/>
                        </a:ln>
                      </wps:spPr>
                      <wps:style>
                        <a:lnRef idx="0"/>
                        <a:fillRef idx="0"/>
                        <a:effectRef idx="0"/>
                        <a:fontRef idx="minor"/>
                      </wps:style>
                      <wps:bodyPr/>
                    </wps:wsp>
                  </a:graphicData>
                </a:graphic>
              </wp:anchor>
            </w:drawing>
          </mc:Choice>
          <mc:Fallback>
            <w:pict>
              <v:line id="shape_0" from="235.75pt,8.25pt" to="248.35pt,286.85pt" ID="Línea 2" stroked="t" o:allowincell="f" style="position:absolute" wp14:anchorId="7C477919">
                <v:stroke color="#3465a4" weight="71640" joinstyle="round" endcap="flat"/>
                <v:fill o:detectmouseclick="t" on="false"/>
                <w10:wrap type="none"/>
              </v:line>
            </w:pict>
          </mc:Fallback>
        </mc:AlternateContent>
        <mc:AlternateContent>
          <mc:Choice Requires="wps">
            <w:drawing>
              <wp:anchor behindDoc="0" distT="35560" distB="35560" distL="35560" distR="35560" simplePos="0" locked="0" layoutInCell="0" allowOverlap="1" relativeHeight="65" wp14:anchorId="715F0485">
                <wp:simplePos x="0" y="0"/>
                <wp:positionH relativeFrom="column">
                  <wp:posOffset>1172210</wp:posOffset>
                </wp:positionH>
                <wp:positionV relativeFrom="paragraph">
                  <wp:posOffset>105410</wp:posOffset>
                </wp:positionV>
                <wp:extent cx="1252220" cy="5983605"/>
                <wp:effectExtent l="0" t="0" r="0" b="0"/>
                <wp:wrapNone/>
                <wp:docPr id="40" name="Línea 1"/>
                <a:graphic xmlns:a="http://schemas.openxmlformats.org/drawingml/2006/main">
                  <a:graphicData uri="http://schemas.microsoft.com/office/word/2010/wordprocessingShape">
                    <wps:wsp>
                      <wps:cNvSpPr/>
                      <wps:spPr>
                        <a:xfrm>
                          <a:off x="0" y="0"/>
                          <a:ext cx="1251720" cy="5982840"/>
                        </a:xfrm>
                        <a:prstGeom prst="line">
                          <a:avLst/>
                        </a:prstGeom>
                        <a:ln w="71640">
                          <a:solidFill>
                            <a:srgbClr val="3465a4"/>
                          </a:solidFill>
                          <a:round/>
                        </a:ln>
                      </wps:spPr>
                      <wps:style>
                        <a:lnRef idx="0"/>
                        <a:fillRef idx="0"/>
                        <a:effectRef idx="0"/>
                        <a:fontRef idx="minor"/>
                      </wps:style>
                      <wps:bodyPr/>
                    </wps:wsp>
                  </a:graphicData>
                </a:graphic>
              </wp:anchor>
            </w:drawing>
          </mc:Choice>
          <mc:Fallback>
            <w:pict>
              <v:line id="shape_0" from="92.3pt,8.3pt" to="190.8pt,479.35pt" ID="Línea 1" stroked="t" o:allowincell="f" style="position:absolute" wp14:anchorId="715F0485">
                <v:stroke color="#3465a4" weight="71640" joinstyle="round" endcap="flat"/>
                <v:fill o:detectmouseclick="t" on="false"/>
                <w10:wrap type="none"/>
              </v:line>
            </w:pict>
          </mc:Fallback>
        </mc:AlternateContent>
      </w:r>
    </w:p>
    <w:p>
      <w:pPr>
        <w:pStyle w:val="LOnormal"/>
        <w:rPr>
          <w:color w:val="000000"/>
          <w:sz w:val="24"/>
          <w:szCs w:val="24"/>
        </w:rPr>
      </w:pPr>
      <w:r>
        <w:rPr>
          <w:color w:val="000000"/>
          <w:sz w:val="24"/>
          <w:szCs w:val="24"/>
        </w:rPr>
      </w:r>
    </w:p>
    <w:p>
      <w:pPr>
        <w:pStyle w:val="LOnormal"/>
        <w:rPr>
          <w:color w:val="000000"/>
          <w:sz w:val="24"/>
          <w:szCs w:val="24"/>
        </w:rPr>
      </w:pPr>
      <w:r>
        <w:rPr>
          <w:color w:val="000000"/>
          <w:sz w:val="24"/>
          <w:szCs w:val="24"/>
        </w:rPr>
      </w:r>
    </w:p>
    <w:p>
      <w:pPr>
        <w:pStyle w:val="LOnormal"/>
        <w:rPr>
          <w:color w:val="000000"/>
          <w:sz w:val="24"/>
          <w:szCs w:val="24"/>
        </w:rPr>
      </w:pPr>
      <w:r>
        <w:rPr>
          <w:color w:val="000000"/>
          <w:sz w:val="24"/>
          <w:szCs w:val="24"/>
        </w:rPr>
        <w:drawing>
          <wp:anchor behindDoc="0" distT="0" distB="0" distL="0" distR="0" simplePos="0" locked="0" layoutInCell="0" allowOverlap="1" relativeHeight="63">
            <wp:simplePos x="0" y="0"/>
            <wp:positionH relativeFrom="column">
              <wp:posOffset>251460</wp:posOffset>
            </wp:positionH>
            <wp:positionV relativeFrom="paragraph">
              <wp:posOffset>142875</wp:posOffset>
            </wp:positionV>
            <wp:extent cx="7190740" cy="9274175"/>
            <wp:effectExtent l="0" t="0" r="0" b="0"/>
            <wp:wrapSquare wrapText="largest"/>
            <wp:docPr id="41" name="Imagen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15" descr=""/>
                    <pic:cNvPicPr>
                      <a:picLocks noChangeAspect="1" noChangeArrowheads="1"/>
                    </pic:cNvPicPr>
                  </pic:nvPicPr>
                  <pic:blipFill>
                    <a:blip r:embed="rId15"/>
                    <a:stretch>
                      <a:fillRect/>
                    </a:stretch>
                  </pic:blipFill>
                  <pic:spPr bwMode="auto">
                    <a:xfrm>
                      <a:off x="0" y="0"/>
                      <a:ext cx="7190740" cy="9274175"/>
                    </a:xfrm>
                    <a:prstGeom prst="rect">
                      <a:avLst/>
                    </a:prstGeom>
                  </pic:spPr>
                </pic:pic>
              </a:graphicData>
            </a:graphic>
          </wp:anchor>
        </w:drawing>
      </w:r>
    </w:p>
    <w:p>
      <w:pPr>
        <w:pStyle w:val="LOnormal"/>
        <w:rPr>
          <w:color w:val="FF0000"/>
          <w:sz w:val="24"/>
          <w:szCs w:val="24"/>
        </w:rPr>
      </w:pPr>
      <w:r>
        <w:rPr>
          <w:color w:val="FF0000"/>
          <w:sz w:val="24"/>
          <w:szCs w:val="24"/>
        </w:rPr>
      </w:r>
    </w:p>
    <w:p>
      <w:pPr>
        <w:pStyle w:val="LOnormal"/>
        <w:spacing w:before="4" w:after="0"/>
        <w:rPr>
          <w:color w:val="000000"/>
          <w:sz w:val="24"/>
          <w:szCs w:val="24"/>
        </w:rPr>
      </w:pPr>
      <w:r>
        <w:rPr/>
        <mc:AlternateContent>
          <mc:Choice Requires="wps">
            <w:drawing>
              <wp:anchor behindDoc="0" distT="71755" distB="71755" distL="71755" distR="71755" simplePos="0" locked="0" layoutInCell="0" allowOverlap="1" relativeHeight="64" wp14:anchorId="6A3EC7BC">
                <wp:simplePos x="0" y="0"/>
                <wp:positionH relativeFrom="column">
                  <wp:posOffset>430530</wp:posOffset>
                </wp:positionH>
                <wp:positionV relativeFrom="paragraph">
                  <wp:posOffset>4408170</wp:posOffset>
                </wp:positionV>
                <wp:extent cx="5447030" cy="2122170"/>
                <wp:effectExtent l="0" t="0" r="0" b="0"/>
                <wp:wrapNone/>
                <wp:docPr id="42" name="Forma 1"/>
                <a:graphic xmlns:a="http://schemas.openxmlformats.org/drawingml/2006/main">
                  <a:graphicData uri="http://schemas.microsoft.com/office/word/2010/wordprocessingShape">
                    <wps:wsp>
                      <wps:cNvSpPr/>
                      <wps:spPr>
                        <a:xfrm rot="2238600">
                          <a:off x="0" y="0"/>
                          <a:ext cx="5446440" cy="2121480"/>
                        </a:xfrm>
                        <a:prstGeom prst="rect">
                          <a:avLst/>
                        </a:prstGeom>
                        <a:solidFill>
                          <a:srgbClr val="729fcf"/>
                        </a:solidFill>
                        <a:ln w="144000">
                          <a:solidFill>
                            <a:srgbClr val="3465a4"/>
                          </a:solidFill>
                          <a:round/>
                        </a:ln>
                      </wps:spPr>
                      <wps:style>
                        <a:lnRef idx="0"/>
                        <a:fillRef idx="0"/>
                        <a:effectRef idx="0"/>
                        <a:fontRef idx="minor"/>
                      </wps:style>
                      <wps:bodyPr/>
                    </wps:wsp>
                  </a:graphicData>
                </a:graphic>
              </wp:anchor>
            </w:drawing>
          </mc:Choice>
          <mc:Fallback>
            <w:pict>
              <v:rect id="shape_0" ID="Forma 1" path="m0,0l-2147483645,0l-2147483645,-2147483646l0,-2147483646xe" fillcolor="#729fcf" stroked="t" o:allowincell="f" style="position:absolute;margin-left:33.85pt;margin-top:347.1pt;width:428.8pt;height:167pt;mso-wrap-style:none;v-text-anchor:middle;rotation:37" wp14:anchorId="6A3EC7BC">
                <v:fill o:detectmouseclick="t" type="solid" color2="#8d6030"/>
                <v:stroke color="#3465a4" weight="144000" joinstyle="round" endcap="flat"/>
                <w10:wrap type="none"/>
              </v:rect>
            </w:pict>
          </mc:Fallback>
        </mc:AlternateContent>
      </w:r>
    </w:p>
    <w:sectPr>
      <w:headerReference w:type="default" r:id="rId16"/>
      <w:footerReference w:type="default" r:id="rId17"/>
      <w:type w:val="nextPage"/>
      <w:pgSz w:w="11920" w:h="16850"/>
      <w:pgMar w:left="200" w:right="80" w:gutter="0" w:header="0" w:top="530" w:footer="945" w:bottom="1140"/>
      <w:pgNumType w:fmt="decimal"/>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 w:name="Georgia">
    <w:charset w:val="00"/>
    <w:family w:val="roman"/>
    <w:pitch w:val="variable"/>
  </w:font>
  <w:font w:name="Arial">
    <w:charset w:val="01"/>
    <w:family w:val="swiss"/>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mc:AlternateContent>
        <mc:Choice Requires="wps">
          <w:drawing>
            <wp:anchor behindDoc="1" distT="0" distB="0" distL="0" distR="0" simplePos="0" locked="0" layoutInCell="0" allowOverlap="1" relativeHeight="34" wp14:anchorId="1218C8E8">
              <wp:simplePos x="0" y="0"/>
              <wp:positionH relativeFrom="column">
                <wp:posOffset>685800</wp:posOffset>
              </wp:positionH>
              <wp:positionV relativeFrom="paragraph">
                <wp:posOffset>9944100</wp:posOffset>
              </wp:positionV>
              <wp:extent cx="1198880" cy="167640"/>
              <wp:effectExtent l="0" t="0" r="0" b="0"/>
              <wp:wrapNone/>
              <wp:docPr id="4" name="Imagen2"/>
              <a:graphic xmlns:a="http://schemas.openxmlformats.org/drawingml/2006/main">
                <a:graphicData uri="http://schemas.microsoft.com/office/word/2010/wordprocessingShape">
                  <wps:wsp>
                    <wps:cNvSpPr/>
                    <wps:spPr>
                      <a:xfrm>
                        <a:off x="0" y="0"/>
                        <a:ext cx="1198080" cy="167040"/>
                      </a:xfrm>
                      <a:custGeom>
                        <a:avLst/>
                        <a:gdLst/>
                        <a:ahLst/>
                        <a:rect l="l" t="t" r="r" b="b"/>
                        <a:pathLst>
                          <a:path w="1183640" h="152400">
                            <a:moveTo>
                              <a:pt x="0" y="0"/>
                            </a:moveTo>
                            <a:lnTo>
                              <a:pt x="0" y="152400"/>
                            </a:lnTo>
                            <a:lnTo>
                              <a:pt x="1183640" y="152400"/>
                            </a:lnTo>
                            <a:lnTo>
                              <a:pt x="1183640"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Instruccions de Regata</w:t>
                          </w:r>
                        </w:p>
                      </w:txbxContent>
                    </wps:txbx>
                    <wps:bodyPr lIns="88920" rIns="88920" tIns="38160" bIns="38160" anchor="t">
                      <a:noAutofit/>
                    </wps:bodyPr>
                  </wps:wsp>
                </a:graphicData>
              </a:graphic>
            </wp:anchor>
          </w:drawing>
        </mc:Choice>
        <mc:Fallback>
          <w:pict/>
        </mc:Fallback>
      </mc:AlternateContent>
      <mc:AlternateContent>
        <mc:Choice Requires="wps">
          <w:drawing>
            <wp:anchor behindDoc="1" distT="0" distB="0" distL="0" distR="0" simplePos="0" locked="0" layoutInCell="0" allowOverlap="1" relativeHeight="42" wp14:anchorId="4303868F">
              <wp:simplePos x="0" y="0"/>
              <wp:positionH relativeFrom="column">
                <wp:posOffset>5867400</wp:posOffset>
              </wp:positionH>
              <wp:positionV relativeFrom="paragraph">
                <wp:posOffset>9944100</wp:posOffset>
              </wp:positionV>
              <wp:extent cx="593725" cy="167640"/>
              <wp:effectExtent l="0" t="0" r="0" b="0"/>
              <wp:wrapNone/>
              <wp:docPr id="6" name="Imagen1"/>
              <a:graphic xmlns:a="http://schemas.openxmlformats.org/drawingml/2006/main">
                <a:graphicData uri="http://schemas.microsoft.com/office/word/2010/wordprocessingShape">
                  <wps:wsp>
                    <wps:cNvSpPr/>
                    <wps:spPr>
                      <a:xfrm>
                        <a:off x="0" y="0"/>
                        <a:ext cx="592920" cy="167040"/>
                      </a:xfrm>
                      <a:custGeom>
                        <a:avLst/>
                        <a:gdLst/>
                        <a:ahLst/>
                        <a:rect l="l" t="t" r="r" b="b"/>
                        <a:pathLst>
                          <a:path w="578485" h="152400">
                            <a:moveTo>
                              <a:pt x="0" y="0"/>
                            </a:moveTo>
                            <a:lnTo>
                              <a:pt x="0" y="152400"/>
                            </a:lnTo>
                            <a:lnTo>
                              <a:pt x="578485" y="152400"/>
                            </a:lnTo>
                            <a:lnTo>
                              <a:pt x="578485"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CN Estartit</w:t>
                          </w:r>
                        </w:p>
                      </w:txbxContent>
                    </wps:txbx>
                    <wps:bodyPr lIns="88920" rIns="88920" tIns="38160" bIns="38160" anchor="t">
                      <a:noAutofit/>
                    </wps:bodyPr>
                  </wps:wsp>
                </a:graphicData>
              </a:graphic>
            </wp:anchor>
          </w:drawing>
        </mc:Choice>
        <mc:Fallback>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mc:AlternateContent>
        <mc:Choice Requires="wps">
          <w:drawing>
            <wp:anchor behindDoc="1" distT="0" distB="0" distL="0" distR="0" simplePos="0" locked="0" layoutInCell="0" allowOverlap="1" relativeHeight="22" wp14:anchorId="323DBC58">
              <wp:simplePos x="0" y="0"/>
              <wp:positionH relativeFrom="column">
                <wp:posOffset>5867400</wp:posOffset>
              </wp:positionH>
              <wp:positionV relativeFrom="paragraph">
                <wp:posOffset>9944100</wp:posOffset>
              </wp:positionV>
              <wp:extent cx="593725" cy="167640"/>
              <wp:effectExtent l="0" t="0" r="0" b="0"/>
              <wp:wrapNone/>
              <wp:docPr id="11" name="Imagen 6"/>
              <a:graphic xmlns:a="http://schemas.openxmlformats.org/drawingml/2006/main">
                <a:graphicData uri="http://schemas.microsoft.com/office/word/2010/wordprocessingShape">
                  <wps:wsp>
                    <wps:cNvSpPr/>
                    <wps:spPr>
                      <a:xfrm>
                        <a:off x="0" y="0"/>
                        <a:ext cx="592920" cy="167040"/>
                      </a:xfrm>
                      <a:custGeom>
                        <a:avLst/>
                        <a:gdLst/>
                        <a:ahLst/>
                        <a:rect l="l" t="t" r="r" b="b"/>
                        <a:pathLst>
                          <a:path w="578485" h="152400">
                            <a:moveTo>
                              <a:pt x="0" y="0"/>
                            </a:moveTo>
                            <a:lnTo>
                              <a:pt x="0" y="152400"/>
                            </a:lnTo>
                            <a:lnTo>
                              <a:pt x="578485" y="152400"/>
                            </a:lnTo>
                            <a:lnTo>
                              <a:pt x="578485"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CN Estartit</w:t>
                          </w:r>
                        </w:p>
                      </w:txbxContent>
                    </wps:txbx>
                    <wps:bodyPr lIns="88920" rIns="88920" tIns="38160" bIns="38160" anchor="t">
                      <a:noAutofit/>
                    </wps:bodyPr>
                  </wps:wsp>
                </a:graphicData>
              </a:graphic>
            </wp:anchor>
          </w:drawing>
        </mc:Choice>
        <mc:Fallback>
          <w:pict/>
        </mc:Fallback>
      </mc:AlternateContent>
      <mc:AlternateContent>
        <mc:Choice Requires="wps">
          <w:drawing>
            <wp:anchor behindDoc="1" distT="0" distB="0" distL="0" distR="0" simplePos="0" locked="0" layoutInCell="0" allowOverlap="1" relativeHeight="26" wp14:anchorId="4A9C4E35">
              <wp:simplePos x="0" y="0"/>
              <wp:positionH relativeFrom="column">
                <wp:posOffset>685800</wp:posOffset>
              </wp:positionH>
              <wp:positionV relativeFrom="paragraph">
                <wp:posOffset>9944100</wp:posOffset>
              </wp:positionV>
              <wp:extent cx="1198880" cy="167640"/>
              <wp:effectExtent l="0" t="0" r="0" b="0"/>
              <wp:wrapNone/>
              <wp:docPr id="13" name="Imagen 5"/>
              <a:graphic xmlns:a="http://schemas.openxmlformats.org/drawingml/2006/main">
                <a:graphicData uri="http://schemas.microsoft.com/office/word/2010/wordprocessingShape">
                  <wps:wsp>
                    <wps:cNvSpPr/>
                    <wps:spPr>
                      <a:xfrm>
                        <a:off x="0" y="0"/>
                        <a:ext cx="1198080" cy="167040"/>
                      </a:xfrm>
                      <a:custGeom>
                        <a:avLst/>
                        <a:gdLst/>
                        <a:ahLst/>
                        <a:rect l="l" t="t" r="r" b="b"/>
                        <a:pathLst>
                          <a:path w="1183640" h="152400">
                            <a:moveTo>
                              <a:pt x="0" y="0"/>
                            </a:moveTo>
                            <a:lnTo>
                              <a:pt x="0" y="152400"/>
                            </a:lnTo>
                            <a:lnTo>
                              <a:pt x="1183640" y="152400"/>
                            </a:lnTo>
                            <a:lnTo>
                              <a:pt x="1183640"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Instruccions de Regata</w:t>
                          </w:r>
                        </w:p>
                      </w:txbxContent>
                    </wps:txbx>
                    <wps:bodyPr lIns="88920" rIns="88920" tIns="38160" bIns="38160" anchor="t">
                      <a:noAutofit/>
                    </wps:bodyPr>
                  </wps:wsp>
                </a:graphicData>
              </a:graphic>
            </wp:anchor>
          </w:drawing>
        </mc:Choice>
        <mc:Fallback>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mc:AlternateContent>
        <mc:Choice Requires="wps">
          <w:drawing>
            <wp:anchor behindDoc="1" distT="0" distB="0" distL="0" distR="0" simplePos="0" locked="0" layoutInCell="0" allowOverlap="1" relativeHeight="14" wp14:anchorId="5EB1EE6C">
              <wp:simplePos x="0" y="0"/>
              <wp:positionH relativeFrom="column">
                <wp:posOffset>5867400</wp:posOffset>
              </wp:positionH>
              <wp:positionV relativeFrom="paragraph">
                <wp:posOffset>9944100</wp:posOffset>
              </wp:positionV>
              <wp:extent cx="593725" cy="167640"/>
              <wp:effectExtent l="0" t="0" r="0" b="0"/>
              <wp:wrapNone/>
              <wp:docPr id="19" name="Imagen 8"/>
              <a:graphic xmlns:a="http://schemas.openxmlformats.org/drawingml/2006/main">
                <a:graphicData uri="http://schemas.microsoft.com/office/word/2010/wordprocessingShape">
                  <wps:wsp>
                    <wps:cNvSpPr/>
                    <wps:spPr>
                      <a:xfrm>
                        <a:off x="0" y="0"/>
                        <a:ext cx="592920" cy="167040"/>
                      </a:xfrm>
                      <a:custGeom>
                        <a:avLst/>
                        <a:gdLst/>
                        <a:ahLst/>
                        <a:rect l="l" t="t" r="r" b="b"/>
                        <a:pathLst>
                          <a:path w="578485" h="152400">
                            <a:moveTo>
                              <a:pt x="0" y="0"/>
                            </a:moveTo>
                            <a:lnTo>
                              <a:pt x="0" y="152400"/>
                            </a:lnTo>
                            <a:lnTo>
                              <a:pt x="578485" y="152400"/>
                            </a:lnTo>
                            <a:lnTo>
                              <a:pt x="578485"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CN Estartit</w:t>
                          </w:r>
                        </w:p>
                      </w:txbxContent>
                    </wps:txbx>
                    <wps:bodyPr lIns="88920" rIns="88920" tIns="38160" bIns="38160" anchor="t">
                      <a:noAutofit/>
                    </wps:bodyPr>
                  </wps:wsp>
                </a:graphicData>
              </a:graphic>
            </wp:anchor>
          </w:drawing>
        </mc:Choice>
        <mc:Fallback>
          <w:pict/>
        </mc:Fallback>
      </mc:AlternateContent>
      <mc:AlternateContent>
        <mc:Choice Requires="wps">
          <w:drawing>
            <wp:anchor behindDoc="1" distT="0" distB="0" distL="0" distR="0" simplePos="0" locked="0" layoutInCell="0" allowOverlap="1" relativeHeight="18" wp14:anchorId="3AF25861">
              <wp:simplePos x="0" y="0"/>
              <wp:positionH relativeFrom="column">
                <wp:posOffset>685800</wp:posOffset>
              </wp:positionH>
              <wp:positionV relativeFrom="paragraph">
                <wp:posOffset>9944100</wp:posOffset>
              </wp:positionV>
              <wp:extent cx="1198880" cy="167640"/>
              <wp:effectExtent l="0" t="0" r="0" b="0"/>
              <wp:wrapNone/>
              <wp:docPr id="21" name="Imagen 7"/>
              <a:graphic xmlns:a="http://schemas.openxmlformats.org/drawingml/2006/main">
                <a:graphicData uri="http://schemas.microsoft.com/office/word/2010/wordprocessingShape">
                  <wps:wsp>
                    <wps:cNvSpPr/>
                    <wps:spPr>
                      <a:xfrm>
                        <a:off x="0" y="0"/>
                        <a:ext cx="1198080" cy="167040"/>
                      </a:xfrm>
                      <a:custGeom>
                        <a:avLst/>
                        <a:gdLst/>
                        <a:ahLst/>
                        <a:rect l="l" t="t" r="r" b="b"/>
                        <a:pathLst>
                          <a:path w="1183640" h="152400">
                            <a:moveTo>
                              <a:pt x="0" y="0"/>
                            </a:moveTo>
                            <a:lnTo>
                              <a:pt x="0" y="152400"/>
                            </a:lnTo>
                            <a:lnTo>
                              <a:pt x="1183640" y="152400"/>
                            </a:lnTo>
                            <a:lnTo>
                              <a:pt x="1183640"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Instruccions de Regata</w:t>
                          </w:r>
                        </w:p>
                      </w:txbxContent>
                    </wps:txbx>
                    <wps:bodyPr lIns="88920" rIns="88920" tIns="38160" bIns="38160" anchor="t">
                      <a:noAutofit/>
                    </wps:bodyPr>
                  </wps:wsp>
                </a:graphicData>
              </a:graphic>
            </wp:anchor>
          </w:drawing>
        </mc:Choice>
        <mc:Fallback>
          <w:pict/>
        </mc:Fallback>
      </mc:AlternateConten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mc:AlternateContent>
        <mc:Choice Requires="wps">
          <w:drawing>
            <wp:anchor behindDoc="1" distT="0" distB="0" distL="0" distR="0" simplePos="0" locked="0" layoutInCell="0" allowOverlap="1" relativeHeight="2" wp14:anchorId="1FDE17DB">
              <wp:simplePos x="0" y="0"/>
              <wp:positionH relativeFrom="column">
                <wp:posOffset>685800</wp:posOffset>
              </wp:positionH>
              <wp:positionV relativeFrom="paragraph">
                <wp:posOffset>9944100</wp:posOffset>
              </wp:positionV>
              <wp:extent cx="1198880" cy="167640"/>
              <wp:effectExtent l="0" t="0" r="0" b="0"/>
              <wp:wrapNone/>
              <wp:docPr id="27" name="Imagen 9"/>
              <a:graphic xmlns:a="http://schemas.openxmlformats.org/drawingml/2006/main">
                <a:graphicData uri="http://schemas.microsoft.com/office/word/2010/wordprocessingShape">
                  <wps:wsp>
                    <wps:cNvSpPr/>
                    <wps:spPr>
                      <a:xfrm>
                        <a:off x="0" y="0"/>
                        <a:ext cx="1198080" cy="167040"/>
                      </a:xfrm>
                      <a:custGeom>
                        <a:avLst/>
                        <a:gdLst/>
                        <a:ahLst/>
                        <a:rect l="l" t="t" r="r" b="b"/>
                        <a:pathLst>
                          <a:path w="1183640" h="152400">
                            <a:moveTo>
                              <a:pt x="0" y="0"/>
                            </a:moveTo>
                            <a:lnTo>
                              <a:pt x="0" y="152400"/>
                            </a:lnTo>
                            <a:lnTo>
                              <a:pt x="1183640" y="152400"/>
                            </a:lnTo>
                            <a:lnTo>
                              <a:pt x="1183640"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Instruccions de Regata</w:t>
                          </w:r>
                        </w:p>
                      </w:txbxContent>
                    </wps:txbx>
                    <wps:bodyPr lIns="88920" rIns="88920" tIns="38160" bIns="38160" anchor="t">
                      <a:noAutofit/>
                    </wps:bodyPr>
                  </wps:wsp>
                </a:graphicData>
              </a:graphic>
            </wp:anchor>
          </w:drawing>
        </mc:Choice>
        <mc:Fallback>
          <w:pict/>
        </mc:Fallback>
      </mc:AlternateContent>
      <mc:AlternateContent>
        <mc:Choice Requires="wps">
          <w:drawing>
            <wp:anchor behindDoc="1" distT="0" distB="0" distL="0" distR="0" simplePos="0" locked="0" layoutInCell="0" allowOverlap="1" relativeHeight="4" wp14:anchorId="66119881">
              <wp:simplePos x="0" y="0"/>
              <wp:positionH relativeFrom="column">
                <wp:posOffset>5867400</wp:posOffset>
              </wp:positionH>
              <wp:positionV relativeFrom="paragraph">
                <wp:posOffset>9944100</wp:posOffset>
              </wp:positionV>
              <wp:extent cx="593725" cy="167640"/>
              <wp:effectExtent l="0" t="0" r="0" b="0"/>
              <wp:wrapNone/>
              <wp:docPr id="29" name="Imagen 10"/>
              <a:graphic xmlns:a="http://schemas.openxmlformats.org/drawingml/2006/main">
                <a:graphicData uri="http://schemas.microsoft.com/office/word/2010/wordprocessingShape">
                  <wps:wsp>
                    <wps:cNvSpPr/>
                    <wps:spPr>
                      <a:xfrm>
                        <a:off x="0" y="0"/>
                        <a:ext cx="592920" cy="167040"/>
                      </a:xfrm>
                      <a:custGeom>
                        <a:avLst/>
                        <a:gdLst/>
                        <a:ahLst/>
                        <a:rect l="l" t="t" r="r" b="b"/>
                        <a:pathLst>
                          <a:path w="578485" h="152400">
                            <a:moveTo>
                              <a:pt x="0" y="0"/>
                            </a:moveTo>
                            <a:lnTo>
                              <a:pt x="0" y="152400"/>
                            </a:lnTo>
                            <a:lnTo>
                              <a:pt x="578485" y="152400"/>
                            </a:lnTo>
                            <a:lnTo>
                              <a:pt x="578485"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CN Estartit</w:t>
                          </w:r>
                        </w:p>
                      </w:txbxContent>
                    </wps:txbx>
                    <wps:bodyPr lIns="88920" rIns="88920" tIns="38160" bIns="38160" anchor="t">
                      <a:noAutofit/>
                    </wps:bodyPr>
                  </wps:wsp>
                </a:graphicData>
              </a:graphic>
            </wp:anchor>
          </w:drawing>
        </mc:Choice>
        <mc:Fallback>
          <w:pict/>
        </mc:Fallback>
      </mc:AlternateConten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mc:AlternateContent>
        <mc:Choice Requires="wps">
          <w:drawing>
            <wp:anchor behindDoc="1" distT="0" distB="0" distL="0" distR="0" simplePos="0" locked="0" layoutInCell="0" allowOverlap="1" relativeHeight="6" wp14:anchorId="1284FC60">
              <wp:simplePos x="0" y="0"/>
              <wp:positionH relativeFrom="column">
                <wp:posOffset>685800</wp:posOffset>
              </wp:positionH>
              <wp:positionV relativeFrom="paragraph">
                <wp:posOffset>9944100</wp:posOffset>
              </wp:positionV>
              <wp:extent cx="1198880" cy="167640"/>
              <wp:effectExtent l="0" t="0" r="0" b="0"/>
              <wp:wrapNone/>
              <wp:docPr id="35" name="Imagen 11"/>
              <a:graphic xmlns:a="http://schemas.openxmlformats.org/drawingml/2006/main">
                <a:graphicData uri="http://schemas.microsoft.com/office/word/2010/wordprocessingShape">
                  <wps:wsp>
                    <wps:cNvSpPr/>
                    <wps:spPr>
                      <a:xfrm>
                        <a:off x="0" y="0"/>
                        <a:ext cx="1198080" cy="167040"/>
                      </a:xfrm>
                      <a:custGeom>
                        <a:avLst/>
                        <a:gdLst/>
                        <a:ahLst/>
                        <a:rect l="l" t="t" r="r" b="b"/>
                        <a:pathLst>
                          <a:path w="1183640" h="152400">
                            <a:moveTo>
                              <a:pt x="0" y="0"/>
                            </a:moveTo>
                            <a:lnTo>
                              <a:pt x="0" y="152400"/>
                            </a:lnTo>
                            <a:lnTo>
                              <a:pt x="1183640" y="152400"/>
                            </a:lnTo>
                            <a:lnTo>
                              <a:pt x="1183640"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Instruccions de Regata</w:t>
                          </w:r>
                        </w:p>
                      </w:txbxContent>
                    </wps:txbx>
                    <wps:bodyPr lIns="88920" rIns="88920" tIns="38160" bIns="38160" anchor="t">
                      <a:noAutofit/>
                    </wps:bodyPr>
                  </wps:wsp>
                </a:graphicData>
              </a:graphic>
            </wp:anchor>
          </w:drawing>
        </mc:Choice>
        <mc:Fallback>
          <w:pict/>
        </mc:Fallback>
      </mc:AlternateContent>
      <mc:AlternateContent>
        <mc:Choice Requires="wps">
          <w:drawing>
            <wp:anchor behindDoc="1" distT="0" distB="0" distL="0" distR="0" simplePos="0" locked="0" layoutInCell="0" allowOverlap="1" relativeHeight="8" wp14:anchorId="35A288C2">
              <wp:simplePos x="0" y="0"/>
              <wp:positionH relativeFrom="column">
                <wp:posOffset>5867400</wp:posOffset>
              </wp:positionH>
              <wp:positionV relativeFrom="paragraph">
                <wp:posOffset>9944100</wp:posOffset>
              </wp:positionV>
              <wp:extent cx="593725" cy="167640"/>
              <wp:effectExtent l="0" t="0" r="0" b="0"/>
              <wp:wrapNone/>
              <wp:docPr id="37" name="Imagen 12"/>
              <a:graphic xmlns:a="http://schemas.openxmlformats.org/drawingml/2006/main">
                <a:graphicData uri="http://schemas.microsoft.com/office/word/2010/wordprocessingShape">
                  <wps:wsp>
                    <wps:cNvSpPr/>
                    <wps:spPr>
                      <a:xfrm>
                        <a:off x="0" y="0"/>
                        <a:ext cx="592920" cy="167040"/>
                      </a:xfrm>
                      <a:custGeom>
                        <a:avLst/>
                        <a:gdLst/>
                        <a:ahLst/>
                        <a:rect l="l" t="t" r="r" b="b"/>
                        <a:pathLst>
                          <a:path w="578485" h="152400">
                            <a:moveTo>
                              <a:pt x="0" y="0"/>
                            </a:moveTo>
                            <a:lnTo>
                              <a:pt x="0" y="152400"/>
                            </a:lnTo>
                            <a:lnTo>
                              <a:pt x="578485" y="152400"/>
                            </a:lnTo>
                            <a:lnTo>
                              <a:pt x="578485"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CN Estartit</w:t>
                          </w:r>
                        </w:p>
                      </w:txbxContent>
                    </wps:txbx>
                    <wps:bodyPr lIns="88920" rIns="88920" tIns="38160" bIns="38160" anchor="t">
                      <a:noAutofit/>
                    </wps:bodyPr>
                  </wps:wsp>
                </a:graphicData>
              </a:graphic>
            </wp:anchor>
          </w:drawing>
        </mc:Choice>
        <mc:Fallback>
          <w:pict/>
        </mc:Fallback>
      </mc:AlternateConten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mc:AlternateContent>
        <mc:Choice Requires="wps">
          <w:drawing>
            <wp:anchor behindDoc="1" distT="0" distB="0" distL="0" distR="0" simplePos="0" locked="0" layoutInCell="0" allowOverlap="1" relativeHeight="10" wp14:anchorId="4169C6C0">
              <wp:simplePos x="0" y="0"/>
              <wp:positionH relativeFrom="column">
                <wp:posOffset>685800</wp:posOffset>
              </wp:positionH>
              <wp:positionV relativeFrom="paragraph">
                <wp:posOffset>9944100</wp:posOffset>
              </wp:positionV>
              <wp:extent cx="1198880" cy="167640"/>
              <wp:effectExtent l="0" t="0" r="0" b="0"/>
              <wp:wrapNone/>
              <wp:docPr id="43" name="Imagen 15"/>
              <a:graphic xmlns:a="http://schemas.openxmlformats.org/drawingml/2006/main">
                <a:graphicData uri="http://schemas.microsoft.com/office/word/2010/wordprocessingShape">
                  <wps:wsp>
                    <wps:cNvSpPr/>
                    <wps:spPr>
                      <a:xfrm>
                        <a:off x="0" y="0"/>
                        <a:ext cx="1198080" cy="167040"/>
                      </a:xfrm>
                      <a:custGeom>
                        <a:avLst/>
                        <a:gdLst/>
                        <a:ahLst/>
                        <a:rect l="l" t="t" r="r" b="b"/>
                        <a:pathLst>
                          <a:path w="1183640" h="152400">
                            <a:moveTo>
                              <a:pt x="0" y="0"/>
                            </a:moveTo>
                            <a:lnTo>
                              <a:pt x="0" y="152400"/>
                            </a:lnTo>
                            <a:lnTo>
                              <a:pt x="1183640" y="152400"/>
                            </a:lnTo>
                            <a:lnTo>
                              <a:pt x="1183640"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Instruccions de Regata</w:t>
                          </w:r>
                        </w:p>
                      </w:txbxContent>
                    </wps:txbx>
                    <wps:bodyPr lIns="88920" rIns="88920" tIns="38160" bIns="38160" anchor="t">
                      <a:noAutofit/>
                    </wps:bodyPr>
                  </wps:wsp>
                </a:graphicData>
              </a:graphic>
            </wp:anchor>
          </w:drawing>
        </mc:Choice>
        <mc:Fallback>
          <w:pict/>
        </mc:Fallback>
      </mc:AlternateContent>
      <mc:AlternateContent>
        <mc:Choice Requires="wps">
          <w:drawing>
            <wp:anchor behindDoc="1" distT="0" distB="0" distL="0" distR="0" simplePos="0" locked="0" layoutInCell="0" allowOverlap="1" relativeHeight="12" wp14:anchorId="538F919B">
              <wp:simplePos x="0" y="0"/>
              <wp:positionH relativeFrom="column">
                <wp:posOffset>5867400</wp:posOffset>
              </wp:positionH>
              <wp:positionV relativeFrom="paragraph">
                <wp:posOffset>9944100</wp:posOffset>
              </wp:positionV>
              <wp:extent cx="593725" cy="167640"/>
              <wp:effectExtent l="0" t="0" r="0" b="0"/>
              <wp:wrapNone/>
              <wp:docPr id="45" name="Imagen 16"/>
              <a:graphic xmlns:a="http://schemas.openxmlformats.org/drawingml/2006/main">
                <a:graphicData uri="http://schemas.microsoft.com/office/word/2010/wordprocessingShape">
                  <wps:wsp>
                    <wps:cNvSpPr/>
                    <wps:spPr>
                      <a:xfrm>
                        <a:off x="0" y="0"/>
                        <a:ext cx="592920" cy="167040"/>
                      </a:xfrm>
                      <a:custGeom>
                        <a:avLst/>
                        <a:gdLst/>
                        <a:ahLst/>
                        <a:rect l="l" t="t" r="r" b="b"/>
                        <a:pathLst>
                          <a:path w="578485" h="152400">
                            <a:moveTo>
                              <a:pt x="0" y="0"/>
                            </a:moveTo>
                            <a:lnTo>
                              <a:pt x="0" y="152400"/>
                            </a:lnTo>
                            <a:lnTo>
                              <a:pt x="578485" y="152400"/>
                            </a:lnTo>
                            <a:lnTo>
                              <a:pt x="578485" y="0"/>
                            </a:lnTo>
                            <a:close/>
                          </a:path>
                        </a:pathLst>
                      </a:custGeom>
                      <a:solidFill>
                        <a:srgbClr val="ffffff"/>
                      </a:solidFill>
                      <a:ln w="0">
                        <a:noFill/>
                      </a:ln>
                    </wps:spPr>
                    <wps:style>
                      <a:lnRef idx="0"/>
                      <a:fillRef idx="0"/>
                      <a:effectRef idx="0"/>
                      <a:fontRef idx="minor"/>
                    </wps:style>
                    <wps:txbx>
                      <w:txbxContent>
                        <w:p>
                          <w:pPr>
                            <w:pStyle w:val="Contenidodelmarco"/>
                            <w:spacing w:lineRule="exact" w:line="212"/>
                            <w:ind w:left="20" w:hanging="0"/>
                            <w:rPr/>
                          </w:pPr>
                          <w:r>
                            <w:rPr>
                              <w:color w:val="000000"/>
                              <w:sz w:val="20"/>
                            </w:rPr>
                            <w:t>CN Estartit</w:t>
                          </w:r>
                        </w:p>
                      </w:txbxContent>
                    </wps:txbx>
                    <wps:bodyPr lIns="88920" rIns="88920" tIns="38160" bIns="38160" anchor="t">
                      <a:noAutofit/>
                    </wps:bodyPr>
                  </wps:wsp>
                </a:graphicData>
              </a:graphic>
            </wp:anchor>
          </w:drawing>
        </mc:Choice>
        <mc:Fallback>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w:object>
        <v:shapetype id="_x0000_tole_rId1" coordsize="21600,21600" o:spt="ole_rId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 type="_x0000_tole_rId1" style="position:absolute;margin-left:249.85pt;margin-top:-19pt;width:77.35pt;height:77.35pt;mso-wrap-distance-right:0pt;mso-position-horizontal-relative:text;mso-position-vertical-relative:text" filled="f" o:ole="">
          <v:imagedata r:id="rId2" o:title=""/>
          <w10:wrap type="square"/>
        </v:shape>
        <o:OLEObject Type="Embed" ProgID="" ShapeID="ole_rId1" DrawAspect="Content" ObjectID="_1764231754" r:id="rId1"/>
      </w:object>
    </w:r>
  </w:p>
  <w:p>
    <w:pPr>
      <w:pStyle w:val="LOnormal"/>
      <w:spacing w:lineRule="atLeast" w:line="0"/>
      <w:rPr>
        <w:color w:val="000000"/>
        <w:sz w:val="20"/>
        <w:szCs w:val="20"/>
      </w:rPr>
    </w:pPr>
    <w:r>
      <w:rPr>
        <w:color w:val="000000"/>
        <w:sz w:val="20"/>
        <w:szCs w:val="20"/>
      </w:rPr>
      <w:drawing>
        <wp:anchor behindDoc="1" distT="0" distB="0" distL="0" distR="0" simplePos="0" locked="0" layoutInCell="0" allowOverlap="1" relativeHeight="53">
          <wp:simplePos x="0" y="0"/>
          <wp:positionH relativeFrom="column">
            <wp:posOffset>548005</wp:posOffset>
          </wp:positionH>
          <wp:positionV relativeFrom="paragraph">
            <wp:posOffset>-200660</wp:posOffset>
          </wp:positionV>
          <wp:extent cx="1092200" cy="910590"/>
          <wp:effectExtent l="0" t="0" r="0" b="0"/>
          <wp:wrapNone/>
          <wp:docPr id="1"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jpg" descr=""/>
                  <pic:cNvPicPr>
                    <a:picLocks noChangeAspect="1" noChangeArrowheads="1"/>
                  </pic:cNvPicPr>
                </pic:nvPicPr>
                <pic:blipFill>
                  <a:blip r:embed="rId3"/>
                  <a:srcRect l="0" t="8308" r="0" b="8308"/>
                  <a:stretch>
                    <a:fillRect/>
                  </a:stretch>
                </pic:blipFill>
                <pic:spPr bwMode="auto">
                  <a:xfrm>
                    <a:off x="0" y="0"/>
                    <a:ext cx="1092200" cy="910590"/>
                  </a:xfrm>
                  <a:prstGeom prst="rect">
                    <a:avLst/>
                  </a:prstGeom>
                </pic:spPr>
              </pic:pic>
            </a:graphicData>
          </a:graphic>
        </wp:anchor>
      </w:drawing>
      <w:drawing>
        <wp:anchor behindDoc="1" distT="0" distB="0" distL="0" distR="0" simplePos="0" locked="0" layoutInCell="0" allowOverlap="1" relativeHeight="47">
          <wp:simplePos x="0" y="0"/>
          <wp:positionH relativeFrom="column">
            <wp:posOffset>5579745</wp:posOffset>
          </wp:positionH>
          <wp:positionV relativeFrom="paragraph">
            <wp:posOffset>-87630</wp:posOffset>
          </wp:positionV>
          <wp:extent cx="1199515" cy="676275"/>
          <wp:effectExtent l="0" t="0" r="0" b="0"/>
          <wp:wrapNone/>
          <wp:docPr id="2" name="image6.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descr=""/>
                  <pic:cNvPicPr>
                    <a:picLocks noChangeAspect="1" noChangeArrowheads="1"/>
                  </pic:cNvPicPr>
                </pic:nvPicPr>
                <pic:blipFill>
                  <a:blip r:embed="rId4"/>
                  <a:stretch>
                    <a:fillRect/>
                  </a:stretch>
                </pic:blipFill>
                <pic:spPr bwMode="auto">
                  <a:xfrm>
                    <a:off x="0" y="0"/>
                    <a:ext cx="1199515" cy="676275"/>
                  </a:xfrm>
                  <a:prstGeom prst="rect">
                    <a:avLst/>
                  </a:prstGeom>
                </pic:spPr>
              </pic:pic>
            </a:graphicData>
          </a:graphic>
        </wp:anchor>
      </w:drawing>
      <mc:AlternateContent>
        <mc:Choice Requires="wps">
          <w:drawing>
            <wp:anchor behindDoc="1" distT="0" distB="0" distL="114300" distR="0" simplePos="0" locked="0" layoutInCell="0" allowOverlap="1" relativeHeight="61">
              <wp:simplePos x="0" y="0"/>
              <wp:positionH relativeFrom="column">
                <wp:posOffset>635</wp:posOffset>
              </wp:positionH>
              <wp:positionV relativeFrom="paragraph">
                <wp:posOffset>635</wp:posOffset>
              </wp:positionV>
              <wp:extent cx="16510" cy="361950"/>
              <wp:effectExtent l="0" t="0" r="0" b="0"/>
              <wp:wrapSquare wrapText="bothSides"/>
              <wp:docPr id="3" name="Imagen1"/>
              <a:graphic xmlns:a="http://schemas.openxmlformats.org/drawingml/2006/main">
                <a:graphicData uri="http://schemas.microsoft.com/office/word/2010/wordprocessingShape">
                  <wps:wsp>
                    <wps:cNvSpPr/>
                    <wps:spPr>
                      <a:xfrm>
                        <a:off x="0" y="0"/>
                        <a:ext cx="15840" cy="361440"/>
                      </a:xfrm>
                      <a:prstGeom prst="rect">
                        <a:avLst/>
                      </a:prstGeom>
                      <a:noFill/>
                      <a:ln w="0">
                        <a:noFill/>
                      </a:ln>
                    </wps:spPr>
                    <wps:style>
                      <a:lnRef idx="0"/>
                      <a:fillRef idx="0"/>
                      <a:effectRef idx="0"/>
                      <a:fontRef idx="minor"/>
                    </wps:style>
                    <wps:bodyPr/>
                  </wps:wsp>
                </a:graphicData>
              </a:graphic>
            </wp:anchor>
          </w:drawing>
        </mc:Choice>
        <mc:Fallback>
          <w:pict>
            <v:rect id="shape_0" ID="Imagen1" path="m0,0l-2147483645,0l-2147483645,-2147483646l0,-2147483646xe" stroked="f" o:allowincell="f" style="position:absolute;margin-left:0.05pt;margin-top:0.05pt;width:1.2pt;height:28.4pt;mso-wrap-style:none;v-text-anchor:middle">
              <v:fill o:detectmouseclick="t" on="false"/>
              <v:stroke color="#3465a4" joinstyle="round" endcap="flat"/>
              <w10:wrap type="square"/>
            </v:rect>
          </w:pict>
        </mc:Fallback>
      </mc:AlternateConten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w:drawing>
        <wp:anchor behindDoc="0" distT="0" distB="0" distL="0" distR="0" simplePos="0" locked="0" layoutInCell="0" allowOverlap="1" relativeHeight="54">
          <wp:simplePos x="0" y="0"/>
          <wp:positionH relativeFrom="column">
            <wp:posOffset>3166745</wp:posOffset>
          </wp:positionH>
          <wp:positionV relativeFrom="paragraph">
            <wp:posOffset>-208915</wp:posOffset>
          </wp:positionV>
          <wp:extent cx="906780" cy="995045"/>
          <wp:effectExtent l="0" t="0" r="0" b="0"/>
          <wp:wrapSquare wrapText="bothSides"/>
          <wp:docPr id="8"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 descr=""/>
                  <pic:cNvPicPr>
                    <a:picLocks noChangeAspect="1" noChangeArrowheads="1"/>
                  </pic:cNvPicPr>
                </pic:nvPicPr>
                <pic:blipFill>
                  <a:blip r:embed="rId1"/>
                  <a:stretch>
                    <a:fillRect/>
                  </a:stretch>
                </pic:blipFill>
                <pic:spPr bwMode="auto">
                  <a:xfrm>
                    <a:off x="0" y="0"/>
                    <a:ext cx="906780" cy="995045"/>
                  </a:xfrm>
                  <a:prstGeom prst="rect">
                    <a:avLst/>
                  </a:prstGeom>
                </pic:spPr>
              </pic:pic>
            </a:graphicData>
          </a:graphic>
        </wp:anchor>
      </w:drawing>
      <w:drawing>
        <wp:anchor behindDoc="1" distT="0" distB="0" distL="0" distR="0" simplePos="0" locked="0" layoutInCell="0" allowOverlap="1" relativeHeight="49">
          <wp:simplePos x="0" y="0"/>
          <wp:positionH relativeFrom="column">
            <wp:posOffset>5909945</wp:posOffset>
          </wp:positionH>
          <wp:positionV relativeFrom="paragraph">
            <wp:posOffset>-147955</wp:posOffset>
          </wp:positionV>
          <wp:extent cx="1306830" cy="736600"/>
          <wp:effectExtent l="0" t="0" r="0" b="0"/>
          <wp:wrapNone/>
          <wp:docPr id="9" name="Imagen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5" descr=""/>
                  <pic:cNvPicPr>
                    <a:picLocks noChangeAspect="1" noChangeArrowheads="1"/>
                  </pic:cNvPicPr>
                </pic:nvPicPr>
                <pic:blipFill>
                  <a:blip r:embed="rId2"/>
                  <a:stretch>
                    <a:fillRect/>
                  </a:stretch>
                </pic:blipFill>
                <pic:spPr bwMode="auto">
                  <a:xfrm>
                    <a:off x="0" y="0"/>
                    <a:ext cx="1306830" cy="736600"/>
                  </a:xfrm>
                  <a:prstGeom prst="rect">
                    <a:avLst/>
                  </a:prstGeom>
                </pic:spPr>
              </pic:pic>
            </a:graphicData>
          </a:graphic>
        </wp:anchor>
      </w:drawing>
      <w:drawing>
        <wp:anchor behindDoc="1" distT="0" distB="0" distL="0" distR="0" simplePos="0" locked="0" layoutInCell="0" allowOverlap="1" relativeHeight="48">
          <wp:simplePos x="0" y="0"/>
          <wp:positionH relativeFrom="column">
            <wp:posOffset>548005</wp:posOffset>
          </wp:positionH>
          <wp:positionV relativeFrom="paragraph">
            <wp:posOffset>-273050</wp:posOffset>
          </wp:positionV>
          <wp:extent cx="1083945" cy="903605"/>
          <wp:effectExtent l="0" t="0" r="0" b="0"/>
          <wp:wrapNone/>
          <wp:docPr id="10"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6" descr=""/>
                  <pic:cNvPicPr>
                    <a:picLocks noChangeAspect="1" noChangeArrowheads="1"/>
                  </pic:cNvPicPr>
                </pic:nvPicPr>
                <pic:blipFill>
                  <a:blip r:embed="rId3"/>
                  <a:srcRect l="0" t="8308" r="0" b="8308"/>
                  <a:stretch>
                    <a:fillRect/>
                  </a:stretch>
                </pic:blipFill>
                <pic:spPr bwMode="auto">
                  <a:xfrm>
                    <a:off x="0" y="0"/>
                    <a:ext cx="1083945" cy="903605"/>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w:drawing>
        <wp:anchor behindDoc="0" distT="0" distB="0" distL="0" distR="0" simplePos="0" locked="0" layoutInCell="0" allowOverlap="1" relativeHeight="55">
          <wp:simplePos x="0" y="0"/>
          <wp:positionH relativeFrom="column">
            <wp:posOffset>3106420</wp:posOffset>
          </wp:positionH>
          <wp:positionV relativeFrom="paragraph">
            <wp:posOffset>-208915</wp:posOffset>
          </wp:positionV>
          <wp:extent cx="906780" cy="995045"/>
          <wp:effectExtent l="0" t="0" r="0" b="0"/>
          <wp:wrapSquare wrapText="bothSides"/>
          <wp:docPr id="16"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2" descr=""/>
                  <pic:cNvPicPr>
                    <a:picLocks noChangeAspect="1" noChangeArrowheads="1"/>
                  </pic:cNvPicPr>
                </pic:nvPicPr>
                <pic:blipFill>
                  <a:blip r:embed="rId1"/>
                  <a:stretch>
                    <a:fillRect/>
                  </a:stretch>
                </pic:blipFill>
                <pic:spPr bwMode="auto">
                  <a:xfrm>
                    <a:off x="0" y="0"/>
                    <a:ext cx="906780" cy="995045"/>
                  </a:xfrm>
                  <a:prstGeom prst="rect">
                    <a:avLst/>
                  </a:prstGeom>
                </pic:spPr>
              </pic:pic>
            </a:graphicData>
          </a:graphic>
        </wp:anchor>
      </w:drawing>
      <w:drawing>
        <wp:anchor behindDoc="1" distT="0" distB="0" distL="0" distR="0" simplePos="0" locked="0" layoutInCell="0" allowOverlap="1" relativeHeight="25">
          <wp:simplePos x="0" y="0"/>
          <wp:positionH relativeFrom="column">
            <wp:posOffset>5909945</wp:posOffset>
          </wp:positionH>
          <wp:positionV relativeFrom="paragraph">
            <wp:posOffset>-125730</wp:posOffset>
          </wp:positionV>
          <wp:extent cx="1266825" cy="714375"/>
          <wp:effectExtent l="0" t="0" r="0" b="0"/>
          <wp:wrapNone/>
          <wp:docPr id="17"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7" descr=""/>
                  <pic:cNvPicPr>
                    <a:picLocks noChangeAspect="1" noChangeArrowheads="1"/>
                  </pic:cNvPicPr>
                </pic:nvPicPr>
                <pic:blipFill>
                  <a:blip r:embed="rId2"/>
                  <a:stretch>
                    <a:fillRect/>
                  </a:stretch>
                </pic:blipFill>
                <pic:spPr bwMode="auto">
                  <a:xfrm>
                    <a:off x="0" y="0"/>
                    <a:ext cx="1266825" cy="714375"/>
                  </a:xfrm>
                  <a:prstGeom prst="rect">
                    <a:avLst/>
                  </a:prstGeom>
                </pic:spPr>
              </pic:pic>
            </a:graphicData>
          </a:graphic>
        </wp:anchor>
      </w:drawing>
      <w:drawing>
        <wp:anchor behindDoc="1" distT="0" distB="0" distL="0" distR="0" simplePos="0" locked="0" layoutInCell="0" allowOverlap="1" relativeHeight="24">
          <wp:simplePos x="0" y="0"/>
          <wp:positionH relativeFrom="column">
            <wp:posOffset>548005</wp:posOffset>
          </wp:positionH>
          <wp:positionV relativeFrom="paragraph">
            <wp:posOffset>-236855</wp:posOffset>
          </wp:positionV>
          <wp:extent cx="1040765" cy="867410"/>
          <wp:effectExtent l="0" t="0" r="0" b="0"/>
          <wp:wrapNone/>
          <wp:docPr id="18"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8" descr=""/>
                  <pic:cNvPicPr>
                    <a:picLocks noChangeAspect="1" noChangeArrowheads="1"/>
                  </pic:cNvPicPr>
                </pic:nvPicPr>
                <pic:blipFill>
                  <a:blip r:embed="rId3"/>
                  <a:srcRect l="0" t="8308" r="0" b="8308"/>
                  <a:stretch>
                    <a:fillRect/>
                  </a:stretch>
                </pic:blipFill>
                <pic:spPr bwMode="auto">
                  <a:xfrm>
                    <a:off x="0" y="0"/>
                    <a:ext cx="1040765" cy="867410"/>
                  </a:xfrm>
                  <a:prstGeom prst="rect">
                    <a:avLst/>
                  </a:prstGeom>
                </pic:spPr>
              </pic:pic>
            </a:graphicData>
          </a:graphic>
        </wp:anchor>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w:drawing>
        <wp:anchor behindDoc="0" distT="0" distB="0" distL="0" distR="0" simplePos="0" locked="0" layoutInCell="0" allowOverlap="1" relativeHeight="56">
          <wp:simplePos x="0" y="0"/>
          <wp:positionH relativeFrom="column">
            <wp:posOffset>3089275</wp:posOffset>
          </wp:positionH>
          <wp:positionV relativeFrom="paragraph">
            <wp:posOffset>-208915</wp:posOffset>
          </wp:positionV>
          <wp:extent cx="906780" cy="995045"/>
          <wp:effectExtent l="0" t="0" r="0" b="0"/>
          <wp:wrapSquare wrapText="bothSides"/>
          <wp:docPr id="24"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3" descr=""/>
                  <pic:cNvPicPr>
                    <a:picLocks noChangeAspect="1" noChangeArrowheads="1"/>
                  </pic:cNvPicPr>
                </pic:nvPicPr>
                <pic:blipFill>
                  <a:blip r:embed="rId1"/>
                  <a:stretch>
                    <a:fillRect/>
                  </a:stretch>
                </pic:blipFill>
                <pic:spPr bwMode="auto">
                  <a:xfrm>
                    <a:off x="0" y="0"/>
                    <a:ext cx="906780" cy="995045"/>
                  </a:xfrm>
                  <a:prstGeom prst="rect">
                    <a:avLst/>
                  </a:prstGeom>
                </pic:spPr>
              </pic:pic>
            </a:graphicData>
          </a:graphic>
        </wp:anchor>
      </w:drawing>
      <w:drawing>
        <wp:anchor behindDoc="1" distT="0" distB="0" distL="0" distR="0" simplePos="0" locked="0" layoutInCell="0" allowOverlap="1" relativeHeight="21">
          <wp:simplePos x="0" y="0"/>
          <wp:positionH relativeFrom="column">
            <wp:posOffset>5909945</wp:posOffset>
          </wp:positionH>
          <wp:positionV relativeFrom="paragraph">
            <wp:posOffset>-143510</wp:posOffset>
          </wp:positionV>
          <wp:extent cx="1298575" cy="732155"/>
          <wp:effectExtent l="0" t="0" r="0" b="0"/>
          <wp:wrapNone/>
          <wp:docPr id="25"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9" descr=""/>
                  <pic:cNvPicPr>
                    <a:picLocks noChangeAspect="1" noChangeArrowheads="1"/>
                  </pic:cNvPicPr>
                </pic:nvPicPr>
                <pic:blipFill>
                  <a:blip r:embed="rId2"/>
                  <a:stretch>
                    <a:fillRect/>
                  </a:stretch>
                </pic:blipFill>
                <pic:spPr bwMode="auto">
                  <a:xfrm>
                    <a:off x="0" y="0"/>
                    <a:ext cx="1298575" cy="732155"/>
                  </a:xfrm>
                  <a:prstGeom prst="rect">
                    <a:avLst/>
                  </a:prstGeom>
                </pic:spPr>
              </pic:pic>
            </a:graphicData>
          </a:graphic>
        </wp:anchor>
      </w:drawing>
      <w:drawing>
        <wp:anchor behindDoc="1" distT="0" distB="0" distL="0" distR="0" simplePos="0" locked="0" layoutInCell="0" allowOverlap="1" relativeHeight="20">
          <wp:simplePos x="0" y="0"/>
          <wp:positionH relativeFrom="column">
            <wp:posOffset>548005</wp:posOffset>
          </wp:positionH>
          <wp:positionV relativeFrom="paragraph">
            <wp:posOffset>-280035</wp:posOffset>
          </wp:positionV>
          <wp:extent cx="1092200" cy="910590"/>
          <wp:effectExtent l="0" t="0" r="0" b="0"/>
          <wp:wrapNone/>
          <wp:docPr id="26" name="Imagen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0" descr=""/>
                  <pic:cNvPicPr>
                    <a:picLocks noChangeAspect="1" noChangeArrowheads="1"/>
                  </pic:cNvPicPr>
                </pic:nvPicPr>
                <pic:blipFill>
                  <a:blip r:embed="rId3"/>
                  <a:srcRect l="0" t="8308" r="0" b="8308"/>
                  <a:stretch>
                    <a:fillRect/>
                  </a:stretch>
                </pic:blipFill>
                <pic:spPr bwMode="auto">
                  <a:xfrm>
                    <a:off x="0" y="0"/>
                    <a:ext cx="1092200" cy="910590"/>
                  </a:xfrm>
                  <a:prstGeom prst="rect">
                    <a:avLst/>
                  </a:prstGeom>
                </pic:spPr>
              </pic:pic>
            </a:graphicData>
          </a:graphic>
        </wp:anchor>
      </w:drawing>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tLeast" w:line="0"/>
      <w:rPr>
        <w:color w:val="000000"/>
        <w:sz w:val="20"/>
        <w:szCs w:val="20"/>
      </w:rPr>
    </w:pPr>
    <w:r>
      <w:rPr>
        <w:color w:val="000000"/>
        <w:sz w:val="20"/>
        <w:szCs w:val="20"/>
      </w:rPr>
      <w:drawing>
        <wp:anchor behindDoc="0" distT="0" distB="0" distL="0" distR="0" simplePos="0" locked="0" layoutInCell="0" allowOverlap="1" relativeHeight="57">
          <wp:simplePos x="0" y="0"/>
          <wp:positionH relativeFrom="column">
            <wp:posOffset>2976245</wp:posOffset>
          </wp:positionH>
          <wp:positionV relativeFrom="paragraph">
            <wp:posOffset>-208915</wp:posOffset>
          </wp:positionV>
          <wp:extent cx="906780" cy="995045"/>
          <wp:effectExtent l="0" t="0" r="0" b="0"/>
          <wp:wrapSquare wrapText="bothSides"/>
          <wp:docPr id="32"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4" descr=""/>
                  <pic:cNvPicPr>
                    <a:picLocks noChangeAspect="1" noChangeArrowheads="1"/>
                  </pic:cNvPicPr>
                </pic:nvPicPr>
                <pic:blipFill>
                  <a:blip r:embed="rId1"/>
                  <a:stretch>
                    <a:fillRect/>
                  </a:stretch>
                </pic:blipFill>
                <pic:spPr bwMode="auto">
                  <a:xfrm>
                    <a:off x="0" y="0"/>
                    <a:ext cx="906780" cy="995045"/>
                  </a:xfrm>
                  <a:prstGeom prst="rect">
                    <a:avLst/>
                  </a:prstGeom>
                </pic:spPr>
              </pic:pic>
            </a:graphicData>
          </a:graphic>
        </wp:anchor>
      </w:drawing>
      <w:drawing>
        <wp:anchor behindDoc="1" distT="0" distB="0" distL="0" distR="0" simplePos="0" locked="0" layoutInCell="0" allowOverlap="1" relativeHeight="17">
          <wp:simplePos x="0" y="0"/>
          <wp:positionH relativeFrom="column">
            <wp:posOffset>5636260</wp:posOffset>
          </wp:positionH>
          <wp:positionV relativeFrom="paragraph">
            <wp:posOffset>-55880</wp:posOffset>
          </wp:positionV>
          <wp:extent cx="1143000" cy="644525"/>
          <wp:effectExtent l="0" t="0" r="0" b="0"/>
          <wp:wrapNone/>
          <wp:docPr id="33" name="Imagen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1" descr=""/>
                  <pic:cNvPicPr>
                    <a:picLocks noChangeAspect="1" noChangeArrowheads="1"/>
                  </pic:cNvPicPr>
                </pic:nvPicPr>
                <pic:blipFill>
                  <a:blip r:embed="rId2"/>
                  <a:stretch>
                    <a:fillRect/>
                  </a:stretch>
                </pic:blipFill>
                <pic:spPr bwMode="auto">
                  <a:xfrm>
                    <a:off x="0" y="0"/>
                    <a:ext cx="1143000" cy="644525"/>
                  </a:xfrm>
                  <a:prstGeom prst="rect">
                    <a:avLst/>
                  </a:prstGeom>
                </pic:spPr>
              </pic:pic>
            </a:graphicData>
          </a:graphic>
        </wp:anchor>
      </w:drawing>
      <w:drawing>
        <wp:anchor behindDoc="1" distT="0" distB="0" distL="0" distR="0" simplePos="0" locked="0" layoutInCell="0" allowOverlap="1" relativeHeight="16">
          <wp:simplePos x="0" y="0"/>
          <wp:positionH relativeFrom="column">
            <wp:posOffset>617220</wp:posOffset>
          </wp:positionH>
          <wp:positionV relativeFrom="paragraph">
            <wp:posOffset>-265430</wp:posOffset>
          </wp:positionV>
          <wp:extent cx="1075055" cy="895985"/>
          <wp:effectExtent l="0" t="0" r="0" b="0"/>
          <wp:wrapNone/>
          <wp:docPr id="34" name="Imagen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2" descr=""/>
                  <pic:cNvPicPr>
                    <a:picLocks noChangeAspect="1" noChangeArrowheads="1"/>
                  </pic:cNvPicPr>
                </pic:nvPicPr>
                <pic:blipFill>
                  <a:blip r:embed="rId3"/>
                  <a:srcRect l="0" t="8308" r="0" b="8308"/>
                  <a:stretch>
                    <a:fillRect/>
                  </a:stretch>
                </pic:blipFill>
                <pic:spPr bwMode="auto">
                  <a:xfrm>
                    <a:off x="0" y="0"/>
                    <a:ext cx="1075055" cy="895985"/>
                  </a:xfrm>
                  <a:prstGeom prst="rect">
                    <a:avLst/>
                  </a:prstGeom>
                </pic:spPr>
              </pic:pic>
            </a:graphicData>
          </a:graphic>
        </wp:anchor>
      </w:drawing>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0"/>
      <w:numFmt w:val="decimal"/>
      <w:lvlText w:val="%1"/>
      <w:lvlJc w:val="left"/>
      <w:pPr>
        <w:tabs>
          <w:tab w:val="num" w:pos="0"/>
        </w:tabs>
        <w:ind w:left="931" w:hanging="521"/>
      </w:pPr>
    </w:lvl>
    <w:lvl w:ilvl="1">
      <w:start w:val="1"/>
      <w:numFmt w:val="decimal"/>
      <w:lvlText w:val="%1.%2"/>
      <w:lvlJc w:val="left"/>
      <w:pPr>
        <w:tabs>
          <w:tab w:val="num" w:pos="0"/>
        </w:tabs>
        <w:ind w:left="931" w:hanging="521"/>
      </w:pPr>
      <w:rPr>
        <w:sz w:val="20"/>
        <w:i w:val="false"/>
        <w:b/>
        <w:szCs w:val="20"/>
        <w:rFonts w:ascii="Arial" w:hAnsi="Arial" w:eastAsia="Arial" w:cs="Arial"/>
      </w:rPr>
    </w:lvl>
    <w:lvl w:ilvl="2">
      <w:start w:val="0"/>
      <w:numFmt w:val="bullet"/>
      <w:lvlText w:val=""/>
      <w:lvlJc w:val="left"/>
      <w:pPr>
        <w:tabs>
          <w:tab w:val="num" w:pos="0"/>
        </w:tabs>
        <w:ind w:left="3078" w:hanging="521"/>
      </w:pPr>
      <w:rPr>
        <w:rFonts w:ascii="Symbol" w:hAnsi="Symbol" w:cs="Symbol" w:hint="default"/>
      </w:rPr>
    </w:lvl>
    <w:lvl w:ilvl="3">
      <w:start w:val="0"/>
      <w:numFmt w:val="bullet"/>
      <w:lvlText w:val=""/>
      <w:lvlJc w:val="left"/>
      <w:pPr>
        <w:tabs>
          <w:tab w:val="num" w:pos="0"/>
        </w:tabs>
        <w:ind w:left="4147" w:hanging="521"/>
      </w:pPr>
      <w:rPr>
        <w:rFonts w:ascii="Symbol" w:hAnsi="Symbol" w:cs="Symbol" w:hint="default"/>
      </w:rPr>
    </w:lvl>
    <w:lvl w:ilvl="4">
      <w:start w:val="0"/>
      <w:numFmt w:val="bullet"/>
      <w:lvlText w:val=""/>
      <w:lvlJc w:val="left"/>
      <w:pPr>
        <w:tabs>
          <w:tab w:val="num" w:pos="0"/>
        </w:tabs>
        <w:ind w:left="5216" w:hanging="521"/>
      </w:pPr>
      <w:rPr>
        <w:rFonts w:ascii="Symbol" w:hAnsi="Symbol" w:cs="Symbol" w:hint="default"/>
      </w:rPr>
    </w:lvl>
    <w:lvl w:ilvl="5">
      <w:start w:val="0"/>
      <w:numFmt w:val="bullet"/>
      <w:lvlText w:val=""/>
      <w:lvlJc w:val="left"/>
      <w:pPr>
        <w:tabs>
          <w:tab w:val="num" w:pos="0"/>
        </w:tabs>
        <w:ind w:left="6285" w:hanging="521"/>
      </w:pPr>
      <w:rPr>
        <w:rFonts w:ascii="Symbol" w:hAnsi="Symbol" w:cs="Symbol" w:hint="default"/>
      </w:rPr>
    </w:lvl>
    <w:lvl w:ilvl="6">
      <w:start w:val="0"/>
      <w:numFmt w:val="bullet"/>
      <w:lvlText w:val=""/>
      <w:lvlJc w:val="left"/>
      <w:pPr>
        <w:tabs>
          <w:tab w:val="num" w:pos="0"/>
        </w:tabs>
        <w:ind w:left="7354" w:hanging="521"/>
      </w:pPr>
      <w:rPr>
        <w:rFonts w:ascii="Symbol" w:hAnsi="Symbol" w:cs="Symbol" w:hint="default"/>
      </w:rPr>
    </w:lvl>
    <w:lvl w:ilvl="7">
      <w:start w:val="0"/>
      <w:numFmt w:val="bullet"/>
      <w:lvlText w:val=""/>
      <w:lvlJc w:val="left"/>
      <w:pPr>
        <w:tabs>
          <w:tab w:val="num" w:pos="0"/>
        </w:tabs>
        <w:ind w:left="8423" w:hanging="521"/>
      </w:pPr>
      <w:rPr>
        <w:rFonts w:ascii="Symbol" w:hAnsi="Symbol" w:cs="Symbol" w:hint="default"/>
      </w:rPr>
    </w:lvl>
    <w:lvl w:ilvl="8">
      <w:start w:val="0"/>
      <w:numFmt w:val="bullet"/>
      <w:lvlText w:val=""/>
      <w:lvlJc w:val="left"/>
      <w:pPr>
        <w:tabs>
          <w:tab w:val="num" w:pos="0"/>
        </w:tabs>
        <w:ind w:left="9492" w:hanging="521"/>
      </w:pPr>
      <w:rPr>
        <w:rFonts w:ascii="Symbol" w:hAnsi="Symbol" w:cs="Symbol" w:hint="default"/>
      </w:rPr>
    </w:lvl>
  </w:abstractNum>
  <w:abstractNum w:abstractNumId="2">
    <w:lvl w:ilvl="0">
      <w:start w:val="18"/>
      <w:numFmt w:val="decimal"/>
      <w:lvlText w:val="%1"/>
      <w:lvlJc w:val="left"/>
      <w:pPr>
        <w:tabs>
          <w:tab w:val="num" w:pos="0"/>
        </w:tabs>
        <w:ind w:left="929" w:hanging="503"/>
      </w:pPr>
    </w:lvl>
    <w:lvl w:ilvl="1">
      <w:start w:val="1"/>
      <w:numFmt w:val="decimal"/>
      <w:lvlText w:val="%1.%2"/>
      <w:lvlJc w:val="left"/>
      <w:pPr>
        <w:tabs>
          <w:tab w:val="num" w:pos="0"/>
        </w:tabs>
        <w:ind w:left="929" w:hanging="503"/>
      </w:pPr>
      <w:rPr>
        <w:sz w:val="20"/>
        <w:i w:val="false"/>
        <w:b/>
        <w:szCs w:val="20"/>
        <w:rFonts w:ascii="Arial" w:hAnsi="Arial" w:eastAsia="Arial" w:cs="Arial"/>
      </w:rPr>
    </w:lvl>
    <w:lvl w:ilvl="2">
      <w:start w:val="0"/>
      <w:numFmt w:val="bullet"/>
      <w:lvlText w:val=""/>
      <w:lvlJc w:val="left"/>
      <w:pPr>
        <w:tabs>
          <w:tab w:val="num" w:pos="0"/>
        </w:tabs>
        <w:ind w:left="3062" w:hanging="504"/>
      </w:pPr>
      <w:rPr>
        <w:rFonts w:ascii="Symbol" w:hAnsi="Symbol" w:cs="Symbol" w:hint="default"/>
      </w:rPr>
    </w:lvl>
    <w:lvl w:ilvl="3">
      <w:start w:val="0"/>
      <w:numFmt w:val="bullet"/>
      <w:lvlText w:val=""/>
      <w:lvlJc w:val="left"/>
      <w:pPr>
        <w:tabs>
          <w:tab w:val="num" w:pos="0"/>
        </w:tabs>
        <w:ind w:left="4133" w:hanging="503"/>
      </w:pPr>
      <w:rPr>
        <w:rFonts w:ascii="Symbol" w:hAnsi="Symbol" w:cs="Symbol" w:hint="default"/>
      </w:rPr>
    </w:lvl>
    <w:lvl w:ilvl="4">
      <w:start w:val="0"/>
      <w:numFmt w:val="bullet"/>
      <w:lvlText w:val=""/>
      <w:lvlJc w:val="left"/>
      <w:pPr>
        <w:tabs>
          <w:tab w:val="num" w:pos="0"/>
        </w:tabs>
        <w:ind w:left="5204" w:hanging="504"/>
      </w:pPr>
      <w:rPr>
        <w:rFonts w:ascii="Symbol" w:hAnsi="Symbol" w:cs="Symbol" w:hint="default"/>
      </w:rPr>
    </w:lvl>
    <w:lvl w:ilvl="5">
      <w:start w:val="0"/>
      <w:numFmt w:val="bullet"/>
      <w:lvlText w:val=""/>
      <w:lvlJc w:val="left"/>
      <w:pPr>
        <w:tabs>
          <w:tab w:val="num" w:pos="0"/>
        </w:tabs>
        <w:ind w:left="6275" w:hanging="504"/>
      </w:pPr>
      <w:rPr>
        <w:rFonts w:ascii="Symbol" w:hAnsi="Symbol" w:cs="Symbol" w:hint="default"/>
      </w:rPr>
    </w:lvl>
    <w:lvl w:ilvl="6">
      <w:start w:val="0"/>
      <w:numFmt w:val="bullet"/>
      <w:lvlText w:val=""/>
      <w:lvlJc w:val="left"/>
      <w:pPr>
        <w:tabs>
          <w:tab w:val="num" w:pos="0"/>
        </w:tabs>
        <w:ind w:left="7346" w:hanging="504"/>
      </w:pPr>
      <w:rPr>
        <w:rFonts w:ascii="Symbol" w:hAnsi="Symbol" w:cs="Symbol" w:hint="default"/>
      </w:rPr>
    </w:lvl>
    <w:lvl w:ilvl="7">
      <w:start w:val="0"/>
      <w:numFmt w:val="bullet"/>
      <w:lvlText w:val=""/>
      <w:lvlJc w:val="left"/>
      <w:pPr>
        <w:tabs>
          <w:tab w:val="num" w:pos="0"/>
        </w:tabs>
        <w:ind w:left="8417" w:hanging="503"/>
      </w:pPr>
      <w:rPr>
        <w:rFonts w:ascii="Symbol" w:hAnsi="Symbol" w:cs="Symbol" w:hint="default"/>
      </w:rPr>
    </w:lvl>
    <w:lvl w:ilvl="8">
      <w:start w:val="0"/>
      <w:numFmt w:val="bullet"/>
      <w:lvlText w:val=""/>
      <w:lvlJc w:val="left"/>
      <w:pPr>
        <w:tabs>
          <w:tab w:val="num" w:pos="0"/>
        </w:tabs>
        <w:ind w:left="9488" w:hanging="504"/>
      </w:pPr>
      <w:rPr>
        <w:rFonts w:ascii="Symbol" w:hAnsi="Symbol" w:cs="Symbol" w:hint="default"/>
      </w:rPr>
    </w:lvl>
  </w:abstractNum>
  <w:abstractNum w:abstractNumId="3">
    <w:lvl w:ilvl="0">
      <w:start w:val="1"/>
      <w:numFmt w:val="lowerLetter"/>
      <w:lvlText w:val="(%1)"/>
      <w:lvlJc w:val="left"/>
      <w:pPr>
        <w:tabs>
          <w:tab w:val="num" w:pos="0"/>
        </w:tabs>
        <w:ind w:left="930" w:hanging="315"/>
      </w:pPr>
      <w:rPr>
        <w:sz w:val="20"/>
        <w:i w:val="false"/>
        <w:b w:val="false"/>
        <w:szCs w:val="20"/>
        <w:rFonts w:ascii="Arial" w:hAnsi="Arial" w:eastAsia="Arial" w:cs="Arial"/>
      </w:rPr>
    </w:lvl>
    <w:lvl w:ilvl="1">
      <w:start w:val="0"/>
      <w:numFmt w:val="bullet"/>
      <w:lvlText w:val=""/>
      <w:lvlJc w:val="left"/>
      <w:pPr>
        <w:tabs>
          <w:tab w:val="num" w:pos="0"/>
        </w:tabs>
        <w:ind w:left="2009" w:hanging="315"/>
      </w:pPr>
      <w:rPr>
        <w:rFonts w:ascii="Symbol" w:hAnsi="Symbol" w:cs="Symbol" w:hint="default"/>
      </w:rPr>
    </w:lvl>
    <w:lvl w:ilvl="2">
      <w:start w:val="0"/>
      <w:numFmt w:val="bullet"/>
      <w:lvlText w:val=""/>
      <w:lvlJc w:val="left"/>
      <w:pPr>
        <w:tabs>
          <w:tab w:val="num" w:pos="0"/>
        </w:tabs>
        <w:ind w:left="3078" w:hanging="315"/>
      </w:pPr>
      <w:rPr>
        <w:rFonts w:ascii="Symbol" w:hAnsi="Symbol" w:cs="Symbol" w:hint="default"/>
      </w:rPr>
    </w:lvl>
    <w:lvl w:ilvl="3">
      <w:start w:val="0"/>
      <w:numFmt w:val="bullet"/>
      <w:lvlText w:val=""/>
      <w:lvlJc w:val="left"/>
      <w:pPr>
        <w:tabs>
          <w:tab w:val="num" w:pos="0"/>
        </w:tabs>
        <w:ind w:left="4147" w:hanging="315"/>
      </w:pPr>
      <w:rPr>
        <w:rFonts w:ascii="Symbol" w:hAnsi="Symbol" w:cs="Symbol" w:hint="default"/>
      </w:rPr>
    </w:lvl>
    <w:lvl w:ilvl="4">
      <w:start w:val="0"/>
      <w:numFmt w:val="bullet"/>
      <w:lvlText w:val=""/>
      <w:lvlJc w:val="left"/>
      <w:pPr>
        <w:tabs>
          <w:tab w:val="num" w:pos="0"/>
        </w:tabs>
        <w:ind w:left="5216" w:hanging="315"/>
      </w:pPr>
      <w:rPr>
        <w:rFonts w:ascii="Symbol" w:hAnsi="Symbol" w:cs="Symbol" w:hint="default"/>
      </w:rPr>
    </w:lvl>
    <w:lvl w:ilvl="5">
      <w:start w:val="0"/>
      <w:numFmt w:val="bullet"/>
      <w:lvlText w:val=""/>
      <w:lvlJc w:val="left"/>
      <w:pPr>
        <w:tabs>
          <w:tab w:val="num" w:pos="0"/>
        </w:tabs>
        <w:ind w:left="6285" w:hanging="315"/>
      </w:pPr>
      <w:rPr>
        <w:rFonts w:ascii="Symbol" w:hAnsi="Symbol" w:cs="Symbol" w:hint="default"/>
      </w:rPr>
    </w:lvl>
    <w:lvl w:ilvl="6">
      <w:start w:val="0"/>
      <w:numFmt w:val="bullet"/>
      <w:lvlText w:val=""/>
      <w:lvlJc w:val="left"/>
      <w:pPr>
        <w:tabs>
          <w:tab w:val="num" w:pos="0"/>
        </w:tabs>
        <w:ind w:left="7354" w:hanging="315"/>
      </w:pPr>
      <w:rPr>
        <w:rFonts w:ascii="Symbol" w:hAnsi="Symbol" w:cs="Symbol" w:hint="default"/>
      </w:rPr>
    </w:lvl>
    <w:lvl w:ilvl="7">
      <w:start w:val="0"/>
      <w:numFmt w:val="bullet"/>
      <w:lvlText w:val=""/>
      <w:lvlJc w:val="left"/>
      <w:pPr>
        <w:tabs>
          <w:tab w:val="num" w:pos="0"/>
        </w:tabs>
        <w:ind w:left="8423" w:hanging="315"/>
      </w:pPr>
      <w:rPr>
        <w:rFonts w:ascii="Symbol" w:hAnsi="Symbol" w:cs="Symbol" w:hint="default"/>
      </w:rPr>
    </w:lvl>
    <w:lvl w:ilvl="8">
      <w:start w:val="0"/>
      <w:numFmt w:val="bullet"/>
      <w:lvlText w:val=""/>
      <w:lvlJc w:val="left"/>
      <w:pPr>
        <w:tabs>
          <w:tab w:val="num" w:pos="0"/>
        </w:tabs>
        <w:ind w:left="9492" w:hanging="315"/>
      </w:pPr>
      <w:rPr>
        <w:rFonts w:ascii="Symbol" w:hAnsi="Symbol" w:cs="Symbol" w:hint="default"/>
      </w:rPr>
    </w:lvl>
  </w:abstractNum>
  <w:abstractNum w:abstractNumId="4">
    <w:lvl w:ilvl="0">
      <w:start w:val="1"/>
      <w:numFmt w:val="decimal"/>
      <w:lvlText w:val="%1."/>
      <w:lvlJc w:val="left"/>
      <w:pPr>
        <w:tabs>
          <w:tab w:val="num" w:pos="0"/>
        </w:tabs>
        <w:ind w:left="1151" w:hanging="221"/>
      </w:pPr>
      <w:rPr>
        <w:sz w:val="20"/>
        <w:i w:val="false"/>
        <w:b/>
        <w:szCs w:val="20"/>
        <w:rFonts w:ascii="Arial" w:hAnsi="Arial" w:eastAsia="Arial" w:cs="Arial"/>
      </w:rPr>
    </w:lvl>
    <w:lvl w:ilvl="1">
      <w:start w:val="1"/>
      <w:numFmt w:val="decimal"/>
      <w:lvlText w:val="%1.%2."/>
      <w:lvlJc w:val="left"/>
      <w:pPr>
        <w:tabs>
          <w:tab w:val="num" w:pos="0"/>
        </w:tabs>
        <w:ind w:left="930" w:hanging="413"/>
      </w:pPr>
      <w:rPr>
        <w:sz w:val="20"/>
        <w:i w:val="false"/>
        <w:b w:val="false"/>
        <w:szCs w:val="20"/>
        <w:rFonts w:ascii="Arial" w:hAnsi="Arial" w:eastAsia="Arial" w:cs="Arial"/>
      </w:rPr>
    </w:lvl>
    <w:lvl w:ilvl="2">
      <w:start w:val="0"/>
      <w:numFmt w:val="bullet"/>
      <w:lvlText w:val="•"/>
      <w:lvlJc w:val="left"/>
      <w:pPr>
        <w:tabs>
          <w:tab w:val="num" w:pos="0"/>
        </w:tabs>
        <w:ind w:left="1650" w:hanging="348"/>
      </w:pPr>
      <w:rPr>
        <w:rFonts w:ascii="Arial" w:hAnsi="Arial" w:cs="Arial" w:hint="default"/>
        <w:sz w:val="20"/>
        <w:i w:val="false"/>
        <w:b w:val="false"/>
        <w:szCs w:val="20"/>
      </w:rPr>
    </w:lvl>
    <w:lvl w:ilvl="3">
      <w:start w:val="0"/>
      <w:numFmt w:val="bullet"/>
      <w:lvlText w:val="o"/>
      <w:lvlJc w:val="left"/>
      <w:pPr>
        <w:tabs>
          <w:tab w:val="num" w:pos="0"/>
        </w:tabs>
        <w:ind w:left="2370" w:hanging="336"/>
      </w:pPr>
      <w:rPr>
        <w:rFonts w:ascii="Courier New" w:hAnsi="Courier New" w:cs="Courier New" w:hint="default"/>
        <w:sz w:val="20"/>
        <w:i w:val="false"/>
        <w:b w:val="false"/>
        <w:szCs w:val="20"/>
      </w:rPr>
    </w:lvl>
    <w:lvl w:ilvl="4">
      <w:start w:val="0"/>
      <w:numFmt w:val="bullet"/>
      <w:lvlText w:val=""/>
      <w:lvlJc w:val="left"/>
      <w:pPr>
        <w:tabs>
          <w:tab w:val="num" w:pos="0"/>
        </w:tabs>
        <w:ind w:left="1660" w:hanging="336"/>
      </w:pPr>
      <w:rPr>
        <w:rFonts w:ascii="Symbol" w:hAnsi="Symbol" w:cs="Symbol" w:hint="default"/>
      </w:rPr>
    </w:lvl>
    <w:lvl w:ilvl="5">
      <w:start w:val="0"/>
      <w:numFmt w:val="bullet"/>
      <w:lvlText w:val=""/>
      <w:lvlJc w:val="left"/>
      <w:pPr>
        <w:tabs>
          <w:tab w:val="num" w:pos="0"/>
        </w:tabs>
        <w:ind w:left="2380" w:hanging="336"/>
      </w:pPr>
      <w:rPr>
        <w:rFonts w:ascii="Symbol" w:hAnsi="Symbol" w:cs="Symbol" w:hint="default"/>
      </w:rPr>
    </w:lvl>
    <w:lvl w:ilvl="6">
      <w:start w:val="0"/>
      <w:numFmt w:val="bullet"/>
      <w:lvlText w:val=""/>
      <w:lvlJc w:val="left"/>
      <w:pPr>
        <w:tabs>
          <w:tab w:val="num" w:pos="0"/>
        </w:tabs>
        <w:ind w:left="4230" w:hanging="336"/>
      </w:pPr>
      <w:rPr>
        <w:rFonts w:ascii="Symbol" w:hAnsi="Symbol" w:cs="Symbol" w:hint="default"/>
      </w:rPr>
    </w:lvl>
    <w:lvl w:ilvl="7">
      <w:start w:val="0"/>
      <w:numFmt w:val="bullet"/>
      <w:lvlText w:val=""/>
      <w:lvlJc w:val="left"/>
      <w:pPr>
        <w:tabs>
          <w:tab w:val="num" w:pos="0"/>
        </w:tabs>
        <w:ind w:left="6080" w:hanging="336"/>
      </w:pPr>
      <w:rPr>
        <w:rFonts w:ascii="Symbol" w:hAnsi="Symbol" w:cs="Symbol" w:hint="default"/>
      </w:rPr>
    </w:lvl>
    <w:lvl w:ilvl="8">
      <w:start w:val="0"/>
      <w:numFmt w:val="bullet"/>
      <w:lvlText w:val=""/>
      <w:lvlJc w:val="left"/>
      <w:pPr>
        <w:tabs>
          <w:tab w:val="num" w:pos="0"/>
        </w:tabs>
        <w:ind w:left="7930" w:hanging="336"/>
      </w:pPr>
      <w:rPr>
        <w:rFonts w:ascii="Symbol" w:hAnsi="Symbol" w:cs="Symbol" w:hint="default"/>
      </w:rPr>
    </w:lvl>
  </w:abstractNum>
  <w:abstractNum w:abstractNumId="5">
    <w:lvl w:ilvl="0">
      <w:start w:val="2"/>
      <w:numFmt w:val="decimal"/>
      <w:lvlText w:val="%1"/>
      <w:lvlJc w:val="left"/>
      <w:pPr>
        <w:tabs>
          <w:tab w:val="num" w:pos="0"/>
        </w:tabs>
        <w:ind w:left="360" w:hanging="360"/>
      </w:pPr>
    </w:lvl>
    <w:lvl w:ilvl="1">
      <w:start w:val="1"/>
      <w:numFmt w:val="decimal"/>
      <w:lvlText w:val="%1.%2"/>
      <w:lvlJc w:val="left"/>
      <w:pPr>
        <w:tabs>
          <w:tab w:val="num" w:pos="0"/>
        </w:tabs>
        <w:ind w:left="1290" w:hanging="360"/>
      </w:pPr>
    </w:lvl>
    <w:lvl w:ilvl="2">
      <w:start w:val="1"/>
      <w:numFmt w:val="decimal"/>
      <w:lvlText w:val="%1.%2.%3"/>
      <w:lvlJc w:val="left"/>
      <w:pPr>
        <w:tabs>
          <w:tab w:val="num" w:pos="0"/>
        </w:tabs>
        <w:ind w:left="2580" w:hanging="720"/>
      </w:pPr>
    </w:lvl>
    <w:lvl w:ilvl="3">
      <w:start w:val="1"/>
      <w:numFmt w:val="decimal"/>
      <w:lvlText w:val="%1.%2.%3.%4"/>
      <w:lvlJc w:val="left"/>
      <w:pPr>
        <w:tabs>
          <w:tab w:val="num" w:pos="0"/>
        </w:tabs>
        <w:ind w:left="3510" w:hanging="720"/>
      </w:pPr>
    </w:lvl>
    <w:lvl w:ilvl="4">
      <w:start w:val="1"/>
      <w:numFmt w:val="decimal"/>
      <w:lvlText w:val="%1.%2.%3.%4.%5"/>
      <w:lvlJc w:val="left"/>
      <w:pPr>
        <w:tabs>
          <w:tab w:val="num" w:pos="0"/>
        </w:tabs>
        <w:ind w:left="4800" w:hanging="1080"/>
      </w:pPr>
    </w:lvl>
    <w:lvl w:ilvl="5">
      <w:start w:val="1"/>
      <w:numFmt w:val="decimal"/>
      <w:lvlText w:val="%1.%2.%3.%4.%5.%6"/>
      <w:lvlJc w:val="left"/>
      <w:pPr>
        <w:tabs>
          <w:tab w:val="num" w:pos="0"/>
        </w:tabs>
        <w:ind w:left="5730" w:hanging="1080"/>
      </w:pPr>
    </w:lvl>
    <w:lvl w:ilvl="6">
      <w:start w:val="1"/>
      <w:numFmt w:val="decimal"/>
      <w:lvlText w:val="%1.%2.%3.%4.%5.%6.%7"/>
      <w:lvlJc w:val="left"/>
      <w:pPr>
        <w:tabs>
          <w:tab w:val="num" w:pos="0"/>
        </w:tabs>
        <w:ind w:left="7020" w:hanging="1440"/>
      </w:pPr>
    </w:lvl>
    <w:lvl w:ilvl="7">
      <w:start w:val="1"/>
      <w:numFmt w:val="decimal"/>
      <w:lvlText w:val="%1.%2.%3.%4.%5.%6.%7.%8"/>
      <w:lvlJc w:val="left"/>
      <w:pPr>
        <w:tabs>
          <w:tab w:val="num" w:pos="0"/>
        </w:tabs>
        <w:ind w:left="7950" w:hanging="1440"/>
      </w:pPr>
    </w:lvl>
    <w:lvl w:ilvl="8">
      <w:start w:val="1"/>
      <w:numFmt w:val="decimal"/>
      <w:lvlText w:val="%1.%2.%3.%4.%5.%6.%7.%8.%9"/>
      <w:lvlJc w:val="left"/>
      <w:pPr>
        <w:tabs>
          <w:tab w:val="num" w:pos="0"/>
        </w:tabs>
        <w:ind w:left="9240" w:hanging="1800"/>
      </w:pPr>
    </w:lvl>
  </w:abstractNum>
  <w:abstractNum w:abstractNumId="6">
    <w:lvl w:ilvl="0">
      <w:start w:val="4"/>
      <w:numFmt w:val="decimal"/>
      <w:lvlText w:val="%1"/>
      <w:lvlJc w:val="left"/>
      <w:pPr>
        <w:tabs>
          <w:tab w:val="num" w:pos="0"/>
        </w:tabs>
        <w:ind w:left="360" w:hanging="360"/>
      </w:pPr>
    </w:lvl>
    <w:lvl w:ilvl="1">
      <w:start w:val="1"/>
      <w:numFmt w:val="decimal"/>
      <w:lvlText w:val="%1.%2"/>
      <w:lvlJc w:val="left"/>
      <w:pPr>
        <w:tabs>
          <w:tab w:val="num" w:pos="0"/>
        </w:tabs>
        <w:ind w:left="1290" w:hanging="360"/>
      </w:pPr>
    </w:lvl>
    <w:lvl w:ilvl="2">
      <w:start w:val="1"/>
      <w:numFmt w:val="decimal"/>
      <w:lvlText w:val="%1.%2.%3"/>
      <w:lvlJc w:val="left"/>
      <w:pPr>
        <w:tabs>
          <w:tab w:val="num" w:pos="0"/>
        </w:tabs>
        <w:ind w:left="2580" w:hanging="720"/>
      </w:pPr>
    </w:lvl>
    <w:lvl w:ilvl="3">
      <w:start w:val="1"/>
      <w:numFmt w:val="decimal"/>
      <w:lvlText w:val="%1.%2.%3.%4"/>
      <w:lvlJc w:val="left"/>
      <w:pPr>
        <w:tabs>
          <w:tab w:val="num" w:pos="0"/>
        </w:tabs>
        <w:ind w:left="3870" w:hanging="1080"/>
      </w:pPr>
    </w:lvl>
    <w:lvl w:ilvl="4">
      <w:start w:val="1"/>
      <w:numFmt w:val="decimal"/>
      <w:lvlText w:val="%1.%2.%3.%4.%5"/>
      <w:lvlJc w:val="left"/>
      <w:pPr>
        <w:tabs>
          <w:tab w:val="num" w:pos="0"/>
        </w:tabs>
        <w:ind w:left="4800" w:hanging="1080"/>
      </w:pPr>
    </w:lvl>
    <w:lvl w:ilvl="5">
      <w:start w:val="1"/>
      <w:numFmt w:val="decimal"/>
      <w:lvlText w:val="%1.%2.%3.%4.%5.%6"/>
      <w:lvlJc w:val="left"/>
      <w:pPr>
        <w:tabs>
          <w:tab w:val="num" w:pos="0"/>
        </w:tabs>
        <w:ind w:left="6090" w:hanging="1440"/>
      </w:pPr>
    </w:lvl>
    <w:lvl w:ilvl="6">
      <w:start w:val="1"/>
      <w:numFmt w:val="decimal"/>
      <w:lvlText w:val="%1.%2.%3.%4.%5.%6.%7"/>
      <w:lvlJc w:val="left"/>
      <w:pPr>
        <w:tabs>
          <w:tab w:val="num" w:pos="0"/>
        </w:tabs>
        <w:ind w:left="7020" w:hanging="1440"/>
      </w:pPr>
    </w:lvl>
    <w:lvl w:ilvl="7">
      <w:start w:val="1"/>
      <w:numFmt w:val="decimal"/>
      <w:lvlText w:val="%1.%2.%3.%4.%5.%6.%7.%8"/>
      <w:lvlJc w:val="left"/>
      <w:pPr>
        <w:tabs>
          <w:tab w:val="num" w:pos="0"/>
        </w:tabs>
        <w:ind w:left="8310" w:hanging="1800"/>
      </w:pPr>
    </w:lvl>
    <w:lvl w:ilvl="8">
      <w:start w:val="1"/>
      <w:numFmt w:val="decimal"/>
      <w:lvlText w:val="%1.%2.%3.%4.%5.%6.%7.%8.%9"/>
      <w:lvlJc w:val="left"/>
      <w:pPr>
        <w:tabs>
          <w:tab w:val="num" w:pos="0"/>
        </w:tabs>
        <w:ind w:left="9240" w:hanging="1800"/>
      </w:p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ca-E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Arial" w:hAnsi="Arial" w:eastAsia="Arial" w:cs="Arial"/>
      <w:color w:val="auto"/>
      <w:kern w:val="0"/>
      <w:sz w:val="22"/>
      <w:szCs w:val="22"/>
      <w:lang w:val="ca-ES" w:eastAsia="en-US" w:bidi="ar-SA"/>
    </w:rPr>
  </w:style>
  <w:style w:type="paragraph" w:styleId="Ttulo1">
    <w:name w:val="Heading 1"/>
    <w:basedOn w:val="LOnormal"/>
    <w:next w:val="LOnormal"/>
    <w:uiPriority w:val="9"/>
    <w:qFormat/>
    <w:pPr>
      <w:ind w:left="1151" w:hanging="222"/>
      <w:outlineLvl w:val="0"/>
    </w:pPr>
    <w:rPr>
      <w:b/>
      <w:bCs/>
      <w:sz w:val="20"/>
      <w:szCs w:val="20"/>
      <w:lang w:eastAsia="en-US" w:bidi="ar-SA"/>
    </w:rPr>
  </w:style>
  <w:style w:type="paragraph" w:styleId="Ttulo2">
    <w:name w:val="Heading 2"/>
    <w:basedOn w:val="LOnormal"/>
    <w:next w:val="LOnormal"/>
    <w:uiPriority w:val="9"/>
    <w:semiHidden/>
    <w:unhideWhenUsed/>
    <w:qFormat/>
    <w:pPr>
      <w:keepNext w:val="true"/>
      <w:keepLines/>
      <w:spacing w:before="360" w:after="80"/>
      <w:outlineLvl w:val="1"/>
    </w:pPr>
    <w:rPr>
      <w:b/>
      <w:sz w:val="36"/>
      <w:szCs w:val="36"/>
    </w:rPr>
  </w:style>
  <w:style w:type="paragraph" w:styleId="Ttulo3">
    <w:name w:val="Heading 3"/>
    <w:basedOn w:val="LOnormal"/>
    <w:next w:val="LOnormal"/>
    <w:uiPriority w:val="9"/>
    <w:semiHidden/>
    <w:unhideWhenUsed/>
    <w:qFormat/>
    <w:pPr>
      <w:keepNext w:val="true"/>
      <w:keepLines/>
      <w:spacing w:before="280" w:after="80"/>
      <w:outlineLvl w:val="2"/>
    </w:pPr>
    <w:rPr>
      <w:b/>
      <w:sz w:val="28"/>
      <w:szCs w:val="28"/>
    </w:rPr>
  </w:style>
  <w:style w:type="paragraph" w:styleId="Ttulo4">
    <w:name w:val="Heading 4"/>
    <w:basedOn w:val="LOnormal"/>
    <w:next w:val="LOnormal"/>
    <w:uiPriority w:val="9"/>
    <w:semiHidden/>
    <w:unhideWhenUsed/>
    <w:qFormat/>
    <w:pPr>
      <w:keepNext w:val="true"/>
      <w:keepLines/>
      <w:spacing w:before="240" w:after="40"/>
      <w:outlineLvl w:val="3"/>
    </w:pPr>
    <w:rPr>
      <w:b/>
      <w:sz w:val="24"/>
      <w:szCs w:val="24"/>
    </w:rPr>
  </w:style>
  <w:style w:type="paragraph" w:styleId="Ttulo5">
    <w:name w:val="Heading 5"/>
    <w:basedOn w:val="LOnormal"/>
    <w:next w:val="LOnormal"/>
    <w:uiPriority w:val="9"/>
    <w:semiHidden/>
    <w:unhideWhenUsed/>
    <w:qFormat/>
    <w:pPr>
      <w:keepNext w:val="true"/>
      <w:keepLines/>
      <w:spacing w:before="220" w:after="40"/>
      <w:outlineLvl w:val="4"/>
    </w:pPr>
    <w:rPr>
      <w:b/>
    </w:rPr>
  </w:style>
  <w:style w:type="paragraph" w:styleId="Ttulo6">
    <w:name w:val="Heading 6"/>
    <w:basedOn w:val="LOnormal"/>
    <w:next w:val="LO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EnlacedeInternet" w:customStyle="1">
    <w:name w:val="Enlace de Internet"/>
    <w:rPr>
      <w:color w:val="000080"/>
      <w:u w:val="single"/>
    </w:rPr>
  </w:style>
  <w:style w:type="paragraph" w:styleId="Ttulo" w:customStyle="1">
    <w:name w:val="Título"/>
    <w:basedOn w:val="Normal"/>
    <w:next w:val="Cuerpodetexto"/>
    <w:qFormat/>
    <w:pPr>
      <w:keepNext w:val="true"/>
      <w:spacing w:before="240" w:after="120"/>
    </w:pPr>
    <w:rPr>
      <w:rFonts w:ascii="Liberation Sans" w:hAnsi="Liberation Sans" w:eastAsia="Microsoft YaHei"/>
      <w:sz w:val="28"/>
      <w:szCs w:val="28"/>
    </w:rPr>
  </w:style>
  <w:style w:type="paragraph" w:styleId="Cuerpodetexto">
    <w:name w:val="Body Text"/>
    <w:basedOn w:val="LOnormal"/>
    <w:uiPriority w:val="1"/>
    <w:qFormat/>
    <w:pPr/>
    <w:rPr>
      <w:sz w:val="20"/>
      <w:szCs w:val="20"/>
      <w:lang w:eastAsia="en-US" w:bidi="ar-SA"/>
    </w:rPr>
  </w:style>
  <w:style w:type="paragraph" w:styleId="Lista">
    <w:name w:val="List"/>
    <w:basedOn w:val="Cuerpodetexto"/>
    <w:pPr/>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pPr>
      <w:suppressLineNumbers/>
    </w:pPr>
    <w:rPr/>
  </w:style>
  <w:style w:type="paragraph" w:styleId="Caption">
    <w:name w:val="caption"/>
    <w:basedOn w:val="Normal"/>
    <w:qFormat/>
    <w:pPr>
      <w:suppressLineNumbers/>
      <w:spacing w:before="120" w:after="120"/>
    </w:pPr>
    <w:rPr>
      <w:i/>
      <w:iCs/>
      <w:sz w:val="24"/>
      <w:szCs w:val="24"/>
    </w:rPr>
  </w:style>
  <w:style w:type="paragraph" w:styleId="LOnormal" w:customStyle="1">
    <w:name w:val="LO-normal"/>
    <w:qFormat/>
    <w:pPr>
      <w:widowControl w:val="false"/>
      <w:suppressAutoHyphens w:val="true"/>
      <w:bidi w:val="0"/>
      <w:spacing w:before="0" w:after="0"/>
      <w:jc w:val="left"/>
    </w:pPr>
    <w:rPr>
      <w:rFonts w:ascii="Arial" w:hAnsi="Arial" w:eastAsia="Arial" w:cs="Arial"/>
      <w:color w:val="auto"/>
      <w:kern w:val="0"/>
      <w:sz w:val="22"/>
      <w:szCs w:val="22"/>
      <w:lang w:val="ca-ES" w:eastAsia="zh-CN" w:bidi="hi-IN"/>
    </w:rPr>
  </w:style>
  <w:style w:type="paragraph" w:styleId="Ttulogeneral">
    <w:name w:val="Title"/>
    <w:basedOn w:val="LOnormal"/>
    <w:next w:val="LOnormal"/>
    <w:uiPriority w:val="10"/>
    <w:qFormat/>
    <w:pPr>
      <w:spacing w:before="88" w:after="0"/>
      <w:ind w:left="2969" w:right="3087" w:hanging="0"/>
      <w:jc w:val="center"/>
    </w:pPr>
    <w:rPr>
      <w:b/>
      <w:bCs/>
      <w:sz w:val="40"/>
      <w:szCs w:val="40"/>
      <w:lang w:eastAsia="en-US" w:bidi="ar-SA"/>
    </w:rPr>
  </w:style>
  <w:style w:type="paragraph" w:styleId="ListParagraph">
    <w:name w:val="List Paragraph"/>
    <w:basedOn w:val="LOnormal"/>
    <w:uiPriority w:val="1"/>
    <w:qFormat/>
    <w:pPr>
      <w:ind w:left="930" w:hanging="0"/>
    </w:pPr>
    <w:rPr>
      <w:lang w:eastAsia="en-US" w:bidi="ar-SA"/>
    </w:rPr>
  </w:style>
  <w:style w:type="paragraph" w:styleId="TableParagraph" w:customStyle="1">
    <w:name w:val="Table Paragraph"/>
    <w:basedOn w:val="LOnormal"/>
    <w:uiPriority w:val="1"/>
    <w:qFormat/>
    <w:pPr>
      <w:spacing w:before="4" w:after="0"/>
      <w:ind w:left="207" w:right="186" w:hanging="0"/>
      <w:jc w:val="center"/>
    </w:pPr>
    <w:rPr>
      <w:lang w:eastAsia="en-US" w:bidi="ar-SA"/>
    </w:rPr>
  </w:style>
  <w:style w:type="paragraph" w:styleId="Subttulo">
    <w:name w:val="Subtitle"/>
    <w:basedOn w:val="LOnormal"/>
    <w:next w:val="LOnormal"/>
    <w:uiPriority w:val="11"/>
    <w:qFormat/>
    <w:pPr>
      <w:keepNext w:val="true"/>
      <w:keepLines/>
      <w:spacing w:before="360" w:after="80"/>
    </w:pPr>
    <w:rPr>
      <w:rFonts w:ascii="Georgia" w:hAnsi="Georgia" w:eastAsia="Georgia" w:cs="Georgia"/>
      <w:i/>
      <w:color w:val="666666"/>
      <w:sz w:val="48"/>
      <w:szCs w:val="48"/>
    </w:rPr>
  </w:style>
  <w:style w:type="paragraph" w:styleId="Cabeceraypie" w:customStyle="1">
    <w:name w:val="Cabecera y pie"/>
    <w:basedOn w:val="Normal"/>
    <w:qFormat/>
    <w:pPr/>
    <w:rPr/>
  </w:style>
  <w:style w:type="paragraph" w:styleId="Cabecera">
    <w:name w:val="Header"/>
    <w:basedOn w:val="Cabeceraypie"/>
    <w:pPr/>
    <w:rPr/>
  </w:style>
  <w:style w:type="paragraph" w:styleId="Piedepgina">
    <w:name w:val="Footer"/>
    <w:basedOn w:val="Cabeceraypie"/>
    <w:pPr/>
    <w:rPr/>
  </w:style>
  <w:style w:type="paragraph" w:styleId="Contenidodelmarco" w:customStyle="1">
    <w:name w:val="Contenido del marco"/>
    <w:basedOn w:val="Normal"/>
    <w:qFormat/>
    <w:pPr/>
    <w:rPr/>
  </w:style>
  <w:style w:type="paragraph" w:styleId="Tableoffigures">
    <w:name w:val="table of figures"/>
    <w:basedOn w:val="Caption"/>
    <w:qFormat/>
    <w:pPr/>
    <w:rPr/>
  </w:style>
  <w:style w:type="paragraph" w:styleId="Texto" w:customStyle="1">
    <w:name w:val="Texto"/>
    <w:basedOn w:val="Caption"/>
    <w:qFormat/>
    <w:pPr/>
    <w:rPr/>
  </w:style>
  <w:style w:type="numbering" w:styleId="NoList" w:default="1">
    <w:name w:val="No List"/>
    <w:uiPriority w:val="99"/>
    <w:semiHidden/>
    <w:unhideWhenUsed/>
    <w:qFormat/>
  </w:style>
  <w:style w:type="table" w:default="1" w:styleId="Tau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image" Target="media/image5.jpeg"/><Relationship Id="rId7" Type="http://schemas.openxmlformats.org/officeDocument/2006/relationships/header" Target="header3.xml"/><Relationship Id="rId8" Type="http://schemas.openxmlformats.org/officeDocument/2006/relationships/footer" Target="footer3.xml"/><Relationship Id="rId9" Type="http://schemas.openxmlformats.org/officeDocument/2006/relationships/image" Target="media/image6.jpeg"/><Relationship Id="rId10" Type="http://schemas.openxmlformats.org/officeDocument/2006/relationships/header" Target="header4.xml"/><Relationship Id="rId11" Type="http://schemas.openxmlformats.org/officeDocument/2006/relationships/footer" Target="footer4.xml"/><Relationship Id="rId12" Type="http://schemas.openxmlformats.org/officeDocument/2006/relationships/image" Target="media/image7.jpeg"/><Relationship Id="rId13" Type="http://schemas.openxmlformats.org/officeDocument/2006/relationships/header" Target="header5.xml"/><Relationship Id="rId14" Type="http://schemas.openxmlformats.org/officeDocument/2006/relationships/footer" Target="footer5.xml"/><Relationship Id="rId15" Type="http://schemas.openxmlformats.org/officeDocument/2006/relationships/image" Target="media/image8.jpeg"/><Relationship Id="rId16" Type="http://schemas.openxmlformats.org/officeDocument/2006/relationships/header" Target="header6.xml"/><Relationship Id="rId17" Type="http://schemas.openxmlformats.org/officeDocument/2006/relationships/footer" Target="footer6.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Relationship Id="rId23" Type="http://schemas.openxmlformats.org/officeDocument/2006/relationships/customXml" Target="../customXml/item2.xml"/>
</Relationships>
</file>

<file path=word/_rels/header1.xml.rels><?xml version="1.0" encoding="UTF-8"?>
<Relationships xmlns="http://schemas.openxmlformats.org/package/2006/relationships"><Relationship Id="rId1" Type="http://schemas.openxmlformats.org/officeDocument/2006/relationships/oleObject" Target="embeddings/oleObject1.bin"/><Relationship Id="rId2" Type="http://schemas.openxmlformats.org/officeDocument/2006/relationships/image" Target="media/image1.wmf"/><Relationship Id="rId3" Type="http://schemas.openxmlformats.org/officeDocument/2006/relationships/image" Target="media/image2.jpeg"/><Relationship Id="rId4" Type="http://schemas.openxmlformats.org/officeDocument/2006/relationships/image" Target="media/image3.jpeg"/>
</Relationships>
</file>

<file path=word/_rels/header2.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eg"/><Relationship Id="rId3" Type="http://schemas.openxmlformats.org/officeDocument/2006/relationships/image" Target="media/image2.jpeg"/>
</Relationships>
</file>

<file path=word/_rels/header3.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eg"/><Relationship Id="rId3" Type="http://schemas.openxmlformats.org/officeDocument/2006/relationships/image" Target="media/image2.jpeg"/>
</Relationships>
</file>

<file path=word/_rels/header4.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eg"/><Relationship Id="rId3" Type="http://schemas.openxmlformats.org/officeDocument/2006/relationships/image" Target="media/image2.jpeg"/>
</Relationships>
</file>

<file path=word/_rels/header5.xml.rels><?xml version="1.0" encoding="UTF-8"?>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eg"/><Relationship Id="rId3"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roundtripDataSignature="AMtx7mi7BSQcC+KVB5WlBThqTRBR1CVahQ==">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gAciExZG1EQUdiYU1kYUxlYks0b3NUdlJzUmREZUZwalRsd1E=</go:docsCustomData>
</go:gDocsCustomXmlDataStorage>
</file>

<file path=customXml/itemProps1.xml><?xml version="1.0" encoding="utf-8"?>
<ds:datastoreItem xmlns:ds="http://schemas.openxmlformats.org/officeDocument/2006/customXml" ds:itemID="{38354634-5F0A-40FE-8117-718F7A40A4A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316</TotalTime>
  <Application>LibreOffice/7.2.2.2$Windows_X86_64 LibreOffice_project/02b2acce88a210515b4a5bb2e46cbfb63fe97d56</Application>
  <AppVersion>15.0000</AppVersion>
  <Pages>9</Pages>
  <Words>1370</Words>
  <Characters>6590</Characters>
  <CharactersWithSpaces>7814</CharactersWithSpaces>
  <Paragraphs>104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2025-02-21T17:19:00Z</dcterms:created>
  <dc:creator>peter</dc:creator>
  <dc:description/>
  <dc:language>es-ES</dc:language>
  <cp:lastModifiedBy/>
  <dcterms:modified xsi:type="dcterms:W3CDTF">2025-10-10T11:56:42Z</dcterms:modified>
  <cp:revision>20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2025-01-09T00:00:00Z</vt:filetime>
  </property>
  <property fmtid="{D5CDD505-2E9C-101B-9397-08002B2CF9AE}" pid="3" name="Creator">
    <vt:lpwstr>Acrobat PDFMaker 22 para Word</vt:lpwstr>
  </property>
  <property fmtid="{D5CDD505-2E9C-101B-9397-08002B2CF9AE}" pid="4" name="LastSaved">
    <vt:filetime>2025-02-21T00:00:00Z</vt:filetime>
  </property>
  <property fmtid="{D5CDD505-2E9C-101B-9397-08002B2CF9AE}" pid="5" name="Producer">
    <vt:lpwstr>Adobe PDF Library 22.1.149</vt:lpwstr>
  </property>
  <property fmtid="{D5CDD505-2E9C-101B-9397-08002B2CF9AE}" pid="6" name="SourceModified">
    <vt:lpwstr/>
  </property>
</Properties>
</file>